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84B" w:rsidRDefault="0091184B">
      <w:pPr>
        <w:pStyle w:val="Corpodetexto"/>
        <w:spacing w:before="1"/>
        <w:rPr>
          <w:rFonts w:ascii="Times New Roman"/>
          <w:sz w:val="18"/>
        </w:rPr>
      </w:pPr>
      <w:bookmarkStart w:id="0" w:name="_GoBack"/>
      <w:bookmarkEnd w:id="0"/>
    </w:p>
    <w:p w:rsidR="0091184B" w:rsidRDefault="002318AD">
      <w:pPr>
        <w:pStyle w:val="Ttulo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TABELA DE CUSTOS E FORMAÇÃO DE PREÇOS</w:t>
      </w:r>
    </w:p>
    <w:p w:rsidR="0091184B" w:rsidRDefault="0091184B">
      <w:pPr>
        <w:pStyle w:val="Corpodetexto"/>
        <w:spacing w:before="2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89"/>
        <w:gridCol w:w="1908"/>
        <w:gridCol w:w="514"/>
        <w:gridCol w:w="775"/>
        <w:gridCol w:w="731"/>
        <w:gridCol w:w="722"/>
        <w:gridCol w:w="2426"/>
        <w:gridCol w:w="1261"/>
        <w:gridCol w:w="841"/>
        <w:gridCol w:w="841"/>
        <w:gridCol w:w="980"/>
        <w:gridCol w:w="1210"/>
        <w:gridCol w:w="1240"/>
      </w:tblGrid>
      <w:tr w:rsidR="0091184B">
        <w:trPr>
          <w:trHeight w:val="471"/>
        </w:trPr>
        <w:tc>
          <w:tcPr>
            <w:tcW w:w="389" w:type="dxa"/>
          </w:tcPr>
          <w:p w:rsidR="0091184B" w:rsidRDefault="0091184B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:rsidR="0091184B" w:rsidRDefault="002318AD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w w:val="105"/>
                <w:sz w:val="11"/>
                <w:szCs w:val="11"/>
              </w:rPr>
              <w:t>ITEM</w:t>
            </w:r>
          </w:p>
        </w:tc>
        <w:tc>
          <w:tcPr>
            <w:tcW w:w="1908" w:type="dxa"/>
          </w:tcPr>
          <w:p w:rsidR="0091184B" w:rsidRDefault="0091184B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:rsidR="0091184B" w:rsidRDefault="002318AD">
            <w:pPr>
              <w:pStyle w:val="TableParagraph"/>
              <w:spacing w:before="1"/>
              <w:ind w:right="639"/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w w:val="105"/>
                <w:sz w:val="11"/>
                <w:szCs w:val="11"/>
              </w:rPr>
              <w:t>DESCRIÇÃO</w:t>
            </w:r>
          </w:p>
        </w:tc>
        <w:tc>
          <w:tcPr>
            <w:tcW w:w="514" w:type="dxa"/>
          </w:tcPr>
          <w:p w:rsidR="0091184B" w:rsidRDefault="0091184B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:rsidR="0091184B" w:rsidRDefault="002318AD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w w:val="105"/>
                <w:sz w:val="11"/>
                <w:szCs w:val="11"/>
              </w:rPr>
              <w:t>QUANT.</w:t>
            </w:r>
          </w:p>
        </w:tc>
        <w:tc>
          <w:tcPr>
            <w:tcW w:w="775" w:type="dxa"/>
          </w:tcPr>
          <w:p w:rsidR="0091184B" w:rsidRDefault="0091184B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:rsidR="0091184B" w:rsidRDefault="002318AD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b/>
                <w:w w:val="105"/>
                <w:sz w:val="11"/>
                <w:szCs w:val="11"/>
              </w:rPr>
              <w:t>UND.</w:t>
            </w:r>
            <w:r>
              <w:rPr>
                <w:rFonts w:ascii="Times New Roman" w:hAnsi="Times New Roman" w:cs="Times New Roman"/>
                <w:b/>
                <w:w w:val="105"/>
                <w:sz w:val="11"/>
                <w:szCs w:val="11"/>
                <w:lang w:val="pt-BR"/>
              </w:rPr>
              <w:t xml:space="preserve"> DE FORN.</w:t>
            </w:r>
          </w:p>
        </w:tc>
        <w:tc>
          <w:tcPr>
            <w:tcW w:w="731" w:type="dxa"/>
          </w:tcPr>
          <w:p w:rsidR="0091184B" w:rsidRDefault="0091184B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:rsidR="0091184B" w:rsidRDefault="002318AD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spacing w:val="-5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1"/>
                <w:szCs w:val="11"/>
              </w:rPr>
              <w:t>CATMAT</w:t>
            </w:r>
            <w:r>
              <w:rPr>
                <w:rFonts w:ascii="Times New Roman" w:hAnsi="Times New Roman" w:cs="Times New Roman"/>
                <w:b/>
                <w:spacing w:val="-5"/>
                <w:sz w:val="11"/>
                <w:szCs w:val="11"/>
              </w:rPr>
              <w:t>/</w:t>
            </w:r>
          </w:p>
          <w:p w:rsidR="0091184B" w:rsidRDefault="002318AD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1"/>
                <w:szCs w:val="11"/>
              </w:rPr>
              <w:t>CATSER</w:t>
            </w:r>
          </w:p>
        </w:tc>
        <w:tc>
          <w:tcPr>
            <w:tcW w:w="722" w:type="dxa"/>
          </w:tcPr>
          <w:p w:rsidR="0091184B" w:rsidRDefault="0091184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91184B" w:rsidRDefault="0091184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91184B" w:rsidRDefault="002318AD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  <w:lang w:val="pt-BR"/>
              </w:rPr>
              <w:t>COTAÇÃO</w:t>
            </w:r>
          </w:p>
        </w:tc>
        <w:tc>
          <w:tcPr>
            <w:tcW w:w="2426" w:type="dxa"/>
          </w:tcPr>
          <w:p w:rsidR="0091184B" w:rsidRDefault="0091184B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:rsidR="0091184B" w:rsidRDefault="002318AD">
            <w:pPr>
              <w:pStyle w:val="TableParagraph"/>
              <w:spacing w:before="1"/>
              <w:ind w:left="832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w w:val="105"/>
                <w:sz w:val="11"/>
                <w:szCs w:val="11"/>
              </w:rPr>
              <w:t xml:space="preserve">IDENTIFICAÇÃO DA PESQUISA </w:t>
            </w:r>
          </w:p>
        </w:tc>
        <w:tc>
          <w:tcPr>
            <w:tcW w:w="1261" w:type="dxa"/>
          </w:tcPr>
          <w:p w:rsidR="0091184B" w:rsidRDefault="0091184B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:rsidR="0091184B" w:rsidRDefault="002318AD">
            <w:pPr>
              <w:pStyle w:val="TableParagraph"/>
              <w:spacing w:before="1"/>
              <w:ind w:left="353" w:right="320"/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w w:val="105"/>
                <w:sz w:val="11"/>
                <w:szCs w:val="11"/>
              </w:rPr>
              <w:t>CNPJ*</w:t>
            </w:r>
          </w:p>
        </w:tc>
        <w:tc>
          <w:tcPr>
            <w:tcW w:w="841" w:type="dxa"/>
          </w:tcPr>
          <w:p w:rsidR="0091184B" w:rsidRDefault="002318AD">
            <w:pPr>
              <w:pStyle w:val="TableParagraph"/>
              <w:spacing w:before="82" w:line="316" w:lineRule="auto"/>
              <w:ind w:right="6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w w:val="110"/>
                <w:sz w:val="11"/>
                <w:szCs w:val="11"/>
              </w:rPr>
              <w:t>PARÂMETRO</w:t>
            </w:r>
            <w:r>
              <w:rPr>
                <w:rFonts w:ascii="Times New Roman" w:hAnsi="Times New Roman" w:cs="Times New Roman"/>
                <w:b/>
                <w:spacing w:val="1"/>
                <w:w w:val="110"/>
                <w:sz w:val="11"/>
                <w:szCs w:val="1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w w:val="110"/>
                <w:sz w:val="11"/>
                <w:szCs w:val="11"/>
              </w:rPr>
              <w:t>DE</w:t>
            </w:r>
            <w:r>
              <w:rPr>
                <w:rFonts w:ascii="Times New Roman" w:hAnsi="Times New Roman" w:cs="Times New Roman"/>
                <w:b/>
                <w:spacing w:val="-5"/>
                <w:w w:val="110"/>
                <w:sz w:val="11"/>
                <w:szCs w:val="1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w w:val="110"/>
                <w:sz w:val="11"/>
                <w:szCs w:val="11"/>
              </w:rPr>
              <w:t>PESQUISA</w:t>
            </w:r>
            <w:r>
              <w:rPr>
                <w:rFonts w:ascii="Times New Roman" w:hAnsi="Times New Roman" w:cs="Times New Roman"/>
                <w:b/>
                <w:spacing w:val="-5"/>
                <w:w w:val="110"/>
                <w:sz w:val="11"/>
                <w:szCs w:val="1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w w:val="110"/>
                <w:sz w:val="11"/>
                <w:szCs w:val="11"/>
                <w:vertAlign w:val="superscript"/>
              </w:rPr>
              <w:t>(1)</w:t>
            </w:r>
          </w:p>
        </w:tc>
        <w:tc>
          <w:tcPr>
            <w:tcW w:w="841" w:type="dxa"/>
          </w:tcPr>
          <w:p w:rsidR="0091184B" w:rsidRDefault="0091184B">
            <w:pPr>
              <w:pStyle w:val="TableParagraph"/>
              <w:spacing w:before="11"/>
              <w:jc w:val="both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:rsidR="0091184B" w:rsidRDefault="002318AD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w w:val="105"/>
                <w:sz w:val="11"/>
                <w:szCs w:val="11"/>
              </w:rPr>
              <w:t>D</w:t>
            </w:r>
            <w:r>
              <w:rPr>
                <w:rFonts w:ascii="Times New Roman" w:hAnsi="Times New Roman" w:cs="Times New Roman"/>
                <w:b/>
                <w:w w:val="105"/>
                <w:sz w:val="11"/>
                <w:szCs w:val="11"/>
                <w:lang w:val="pt-BR"/>
              </w:rPr>
              <w:t>A</w:t>
            </w:r>
            <w:r>
              <w:rPr>
                <w:rFonts w:ascii="Times New Roman" w:hAnsi="Times New Roman" w:cs="Times New Roman"/>
                <w:b/>
                <w:w w:val="105"/>
                <w:sz w:val="11"/>
                <w:szCs w:val="11"/>
              </w:rPr>
              <w:t>T</w:t>
            </w:r>
            <w:r>
              <w:rPr>
                <w:rFonts w:ascii="Times New Roman" w:hAnsi="Times New Roman" w:cs="Times New Roman"/>
                <w:b/>
                <w:w w:val="105"/>
                <w:sz w:val="11"/>
                <w:szCs w:val="11"/>
                <w:lang w:val="pt-BR"/>
              </w:rPr>
              <w:t xml:space="preserve">A DA </w:t>
            </w:r>
            <w:r>
              <w:rPr>
                <w:rFonts w:ascii="Times New Roman" w:hAnsi="Times New Roman" w:cs="Times New Roman"/>
                <w:b/>
                <w:w w:val="105"/>
                <w:sz w:val="11"/>
                <w:szCs w:val="11"/>
              </w:rPr>
              <w:t>PESQ</w:t>
            </w:r>
            <w:r>
              <w:rPr>
                <w:rFonts w:ascii="Times New Roman" w:hAnsi="Times New Roman" w:cs="Times New Roman"/>
                <w:b/>
                <w:w w:val="105"/>
                <w:sz w:val="11"/>
                <w:szCs w:val="11"/>
                <w:lang w:val="pt-BR"/>
              </w:rPr>
              <w:t>UISA</w:t>
            </w:r>
            <w:r>
              <w:rPr>
                <w:rFonts w:ascii="Times New Roman" w:hAnsi="Times New Roman" w:cs="Times New Roman"/>
                <w:b/>
                <w:w w:val="105"/>
                <w:sz w:val="11"/>
                <w:szCs w:val="11"/>
              </w:rPr>
              <w:t>*</w:t>
            </w:r>
          </w:p>
        </w:tc>
        <w:tc>
          <w:tcPr>
            <w:tcW w:w="980" w:type="dxa"/>
          </w:tcPr>
          <w:p w:rsidR="0091184B" w:rsidRDefault="0091184B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:rsidR="0091184B" w:rsidRDefault="002318AD">
            <w:pPr>
              <w:pStyle w:val="TableParagraph"/>
              <w:spacing w:before="1"/>
              <w:ind w:right="7"/>
              <w:rPr>
                <w:rFonts w:ascii="Times New Roman" w:hAnsi="Times New Roman" w:cs="Times New Roman"/>
                <w:b/>
                <w:w w:val="105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b/>
                <w:w w:val="105"/>
                <w:sz w:val="11"/>
                <w:szCs w:val="11"/>
              </w:rPr>
              <w:t>VALOR</w:t>
            </w:r>
            <w:r>
              <w:rPr>
                <w:rFonts w:ascii="Times New Roman" w:hAnsi="Times New Roman" w:cs="Times New Roman"/>
                <w:b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11"/>
                <w:szCs w:val="11"/>
              </w:rPr>
              <w:t>UNT</w:t>
            </w:r>
            <w:r>
              <w:rPr>
                <w:rFonts w:ascii="Times New Roman" w:hAnsi="Times New Roman" w:cs="Times New Roman"/>
                <w:b/>
                <w:w w:val="105"/>
                <w:sz w:val="11"/>
                <w:szCs w:val="11"/>
                <w:lang w:val="pt-BR"/>
              </w:rPr>
              <w:t>.</w:t>
            </w:r>
          </w:p>
          <w:p w:rsidR="0091184B" w:rsidRDefault="002318AD">
            <w:pPr>
              <w:pStyle w:val="TableParagraph"/>
              <w:spacing w:before="1"/>
              <w:ind w:right="7"/>
              <w:rPr>
                <w:rFonts w:ascii="Times New Roman" w:hAnsi="Times New Roman" w:cs="Times New Roman"/>
                <w:b/>
                <w:w w:val="105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b/>
                <w:w w:val="105"/>
                <w:sz w:val="11"/>
                <w:szCs w:val="11"/>
                <w:lang w:val="pt-BR"/>
              </w:rPr>
              <w:t>DO FORNECEDOR</w:t>
            </w:r>
          </w:p>
        </w:tc>
        <w:tc>
          <w:tcPr>
            <w:tcW w:w="1210" w:type="dxa"/>
          </w:tcPr>
          <w:p w:rsidR="0091184B" w:rsidRDefault="002318AD">
            <w:pPr>
              <w:pStyle w:val="TableParagraph"/>
              <w:spacing w:before="91" w:line="283" w:lineRule="auto"/>
              <w:ind w:right="136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w w:val="105"/>
                <w:sz w:val="11"/>
                <w:szCs w:val="11"/>
              </w:rPr>
              <w:t>VALOR</w:t>
            </w:r>
            <w:r>
              <w:rPr>
                <w:rFonts w:ascii="Times New Roman" w:hAnsi="Times New Roman" w:cs="Times New Roman"/>
                <w:b/>
                <w:w w:val="105"/>
                <w:sz w:val="11"/>
                <w:szCs w:val="11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11"/>
                <w:szCs w:val="11"/>
              </w:rPr>
              <w:t>MÉDIO</w:t>
            </w:r>
            <w:r>
              <w:rPr>
                <w:rFonts w:ascii="Times New Roman" w:hAnsi="Times New Roman" w:cs="Times New Roman"/>
                <w:b/>
                <w:w w:val="105"/>
                <w:sz w:val="11"/>
                <w:szCs w:val="11"/>
                <w:lang w:val="pt-BR"/>
              </w:rPr>
              <w:t>/MEDIANA/MENOR VALOR</w:t>
            </w:r>
          </w:p>
        </w:tc>
        <w:tc>
          <w:tcPr>
            <w:tcW w:w="1240" w:type="dxa"/>
          </w:tcPr>
          <w:p w:rsidR="0091184B" w:rsidRDefault="0091184B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:rsidR="0091184B" w:rsidRDefault="002318A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b/>
                <w:w w:val="105"/>
                <w:sz w:val="11"/>
                <w:szCs w:val="11"/>
              </w:rPr>
              <w:t>VALOR</w:t>
            </w:r>
            <w:r>
              <w:rPr>
                <w:rFonts w:ascii="Times New Roman" w:hAnsi="Times New Roman" w:cs="Times New Roman"/>
                <w:b/>
                <w:w w:val="105"/>
                <w:sz w:val="11"/>
                <w:szCs w:val="11"/>
                <w:lang w:val="pt-BR"/>
              </w:rPr>
              <w:t xml:space="preserve"> TOTAL (QUANT.x VL. </w:t>
            </w:r>
            <w:proofErr w:type="gramStart"/>
            <w:r>
              <w:rPr>
                <w:rFonts w:ascii="Times New Roman" w:hAnsi="Times New Roman" w:cs="Times New Roman"/>
                <w:b/>
                <w:w w:val="105"/>
                <w:sz w:val="11"/>
                <w:szCs w:val="11"/>
                <w:lang w:val="pt-BR"/>
              </w:rPr>
              <w:t>UNIT.)</w:t>
            </w:r>
            <w:proofErr w:type="gramEnd"/>
          </w:p>
        </w:tc>
      </w:tr>
    </w:tbl>
    <w:p w:rsidR="0091184B" w:rsidRDefault="0091184B">
      <w:pPr>
        <w:rPr>
          <w:rFonts w:ascii="Times New Roman" w:hAnsi="Times New Roman" w:cs="Times New Roman"/>
          <w:sz w:val="11"/>
          <w:szCs w:val="11"/>
        </w:r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84"/>
        <w:gridCol w:w="1913"/>
        <w:gridCol w:w="514"/>
        <w:gridCol w:w="771"/>
        <w:gridCol w:w="735"/>
        <w:gridCol w:w="723"/>
        <w:gridCol w:w="2425"/>
        <w:gridCol w:w="1261"/>
        <w:gridCol w:w="841"/>
        <w:gridCol w:w="841"/>
        <w:gridCol w:w="980"/>
        <w:gridCol w:w="1218"/>
        <w:gridCol w:w="1232"/>
      </w:tblGrid>
      <w:tr w:rsidR="0091184B">
        <w:trPr>
          <w:trHeight w:val="316"/>
        </w:trPr>
        <w:tc>
          <w:tcPr>
            <w:tcW w:w="384" w:type="dxa"/>
            <w:vMerge w:val="restart"/>
            <w:tcBorders>
              <w:right w:val="single" w:sz="12" w:space="0" w:color="000000"/>
            </w:tcBorders>
          </w:tcPr>
          <w:p w:rsidR="0091184B" w:rsidRDefault="002318AD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6"/>
                <w:sz w:val="11"/>
                <w:szCs w:val="11"/>
                <w:lang w:val="pt-BR"/>
              </w:rPr>
              <w:t>0</w:t>
            </w:r>
            <w:r>
              <w:rPr>
                <w:rFonts w:ascii="Times New Roman" w:hAnsi="Times New Roman" w:cs="Times New Roman"/>
                <w:w w:val="106"/>
                <w:sz w:val="11"/>
                <w:szCs w:val="11"/>
              </w:rPr>
              <w:t>1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spacing w:before="24"/>
              <w:ind w:left="30"/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</w:tc>
        <w:tc>
          <w:tcPr>
            <w:tcW w:w="514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sz w:val="11"/>
                <w:szCs w:val="11"/>
                <w:lang w:val="pt-BR"/>
              </w:rPr>
              <w:t>X</w:t>
            </w:r>
          </w:p>
        </w:tc>
        <w:tc>
          <w:tcPr>
            <w:tcW w:w="77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spacing w:before="100"/>
              <w:ind w:left="133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  <w:t>UNID.</w:t>
            </w:r>
          </w:p>
        </w:tc>
        <w:tc>
          <w:tcPr>
            <w:tcW w:w="7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spacing w:before="100"/>
              <w:ind w:left="216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ind w:left="76" w:right="4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>COTAÇÃO 1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ind w:left="28"/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sz w:val="11"/>
                <w:szCs w:val="11"/>
                <w:lang w:val="pt-BR"/>
              </w:rPr>
              <w:t>PAINEL DE PREÇOS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ind w:left="355" w:right="320"/>
              <w:jc w:val="center"/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sz w:val="11"/>
                <w:szCs w:val="11"/>
                <w:lang w:val="pt-BR"/>
              </w:rPr>
              <w:t>-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spacing w:before="100"/>
              <w:ind w:left="405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6"/>
                <w:sz w:val="11"/>
                <w:szCs w:val="11"/>
              </w:rPr>
              <w:t>I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  <w:t>XX/XX/XXXX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spacing w:before="100"/>
              <w:ind w:right="81"/>
              <w:jc w:val="both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>R$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</w:p>
        </w:tc>
        <w:tc>
          <w:tcPr>
            <w:tcW w:w="12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156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  <w:p w:rsidR="0091184B" w:rsidRDefault="0091184B">
            <w:pPr>
              <w:pStyle w:val="TableParagraph"/>
              <w:ind w:left="156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  <w:p w:rsidR="0091184B" w:rsidRDefault="002318AD">
            <w:pPr>
              <w:pStyle w:val="TableParagraph"/>
              <w:jc w:val="both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>R$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</w:p>
        </w:tc>
        <w:tc>
          <w:tcPr>
            <w:tcW w:w="12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1184B" w:rsidRDefault="0091184B">
            <w:pPr>
              <w:pStyle w:val="TableParagraph"/>
              <w:jc w:val="both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  <w:p w:rsidR="0091184B" w:rsidRDefault="0091184B">
            <w:pPr>
              <w:pStyle w:val="TableParagraph"/>
              <w:jc w:val="both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  <w:p w:rsidR="0091184B" w:rsidRDefault="002318AD">
            <w:pPr>
              <w:pStyle w:val="TableParagraph"/>
              <w:jc w:val="both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>R$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</w:p>
        </w:tc>
      </w:tr>
      <w:tr w:rsidR="0091184B">
        <w:trPr>
          <w:trHeight w:val="316"/>
        </w:trPr>
        <w:tc>
          <w:tcPr>
            <w:tcW w:w="384" w:type="dxa"/>
            <w:vMerge/>
            <w:tcBorders>
              <w:top w:val="nil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1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ind w:left="76" w:right="4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>COTAÇÃO 2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ind w:left="28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  <w:lang w:val="pt-BR"/>
              </w:rPr>
              <w:t>PAINEL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>DE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>PREÇOS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ind w:left="355" w:right="320"/>
              <w:jc w:val="center"/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sz w:val="11"/>
                <w:szCs w:val="11"/>
                <w:lang w:val="pt-BR"/>
              </w:rPr>
              <w:t>-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spacing w:before="100"/>
              <w:ind w:left="405"/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sz w:val="11"/>
                <w:szCs w:val="11"/>
                <w:lang w:val="pt-BR"/>
              </w:rPr>
              <w:t>I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  <w:t>XX/XX/XXXX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spacing w:before="100"/>
              <w:ind w:right="81"/>
              <w:jc w:val="both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>R$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</w:p>
        </w:tc>
        <w:tc>
          <w:tcPr>
            <w:tcW w:w="12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3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91184B">
        <w:trPr>
          <w:trHeight w:val="344"/>
        </w:trPr>
        <w:tc>
          <w:tcPr>
            <w:tcW w:w="384" w:type="dxa"/>
            <w:vMerge/>
            <w:tcBorders>
              <w:top w:val="nil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1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ind w:left="76" w:right="4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>COTAÇÃO 3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ind w:left="28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  <w:t>PAINEL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>DE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>PREÇOS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ind w:left="355" w:right="320"/>
              <w:jc w:val="center"/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sz w:val="11"/>
                <w:szCs w:val="11"/>
                <w:lang w:val="pt-BR"/>
              </w:rPr>
              <w:t>-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spacing w:before="100"/>
              <w:ind w:left="405"/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sz w:val="11"/>
                <w:szCs w:val="11"/>
                <w:lang w:val="pt-BR"/>
              </w:rPr>
              <w:t>I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sz w:val="11"/>
                <w:szCs w:val="11"/>
                <w:lang w:val="pt-BR"/>
              </w:rPr>
              <w:t>XX/XX/XXXX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spacing w:before="100"/>
              <w:ind w:right="81"/>
              <w:jc w:val="both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>R$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</w:p>
        </w:tc>
        <w:tc>
          <w:tcPr>
            <w:tcW w:w="12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3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91184B">
        <w:trPr>
          <w:cantSplit/>
          <w:trHeight w:val="317"/>
        </w:trPr>
        <w:tc>
          <w:tcPr>
            <w:tcW w:w="384" w:type="dxa"/>
            <w:vMerge w:val="restart"/>
            <w:tcBorders>
              <w:top w:val="nil"/>
              <w:right w:val="single" w:sz="12" w:space="0" w:color="000000"/>
            </w:tcBorders>
          </w:tcPr>
          <w:p w:rsidR="0091184B" w:rsidRDefault="002318AD">
            <w:pPr>
              <w:jc w:val="center"/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sz w:val="11"/>
                <w:szCs w:val="11"/>
                <w:lang w:val="pt-BR"/>
              </w:rPr>
              <w:t>02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</w:tc>
        <w:tc>
          <w:tcPr>
            <w:tcW w:w="5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LITRO</w:t>
            </w:r>
          </w:p>
        </w:tc>
        <w:tc>
          <w:tcPr>
            <w:tcW w:w="7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ind w:left="76" w:right="4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  <w:t xml:space="preserve">COTAÇÃO </w:t>
            </w:r>
            <w:proofErr w:type="gramStart"/>
            <w:r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  <w:t>1</w:t>
            </w:r>
            <w:proofErr w:type="gramEnd"/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  <w:t>CONTRATAÇÕES SIMILIARES FEITOS PELA ADM.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ind w:left="355" w:right="32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  <w:t>-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spacing w:before="100"/>
              <w:ind w:left="405"/>
              <w:rPr>
                <w:rFonts w:ascii="Times New Roman" w:hAnsi="Times New Roman" w:cs="Times New Roman"/>
                <w:w w:val="106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w w:val="106"/>
                <w:sz w:val="11"/>
                <w:szCs w:val="11"/>
                <w:lang w:val="pt-BR"/>
              </w:rPr>
              <w:t>II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  <w:t>XX/XX/XXXX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spacing w:before="100"/>
              <w:ind w:right="81"/>
              <w:jc w:val="right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12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91184B" w:rsidRDefault="002318AD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>R$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</w:p>
        </w:tc>
        <w:tc>
          <w:tcPr>
            <w:tcW w:w="1232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91184B" w:rsidRDefault="002318AD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>R$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</w:p>
        </w:tc>
      </w:tr>
      <w:tr w:rsidR="0091184B">
        <w:trPr>
          <w:cantSplit/>
          <w:trHeight w:val="317"/>
        </w:trPr>
        <w:tc>
          <w:tcPr>
            <w:tcW w:w="384" w:type="dxa"/>
            <w:vMerge/>
            <w:tcBorders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</w:tc>
        <w:tc>
          <w:tcPr>
            <w:tcW w:w="191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</w:tc>
        <w:tc>
          <w:tcPr>
            <w:tcW w:w="5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ind w:left="76" w:right="4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  <w:t xml:space="preserve">COTAÇÃO </w:t>
            </w:r>
            <w:proofErr w:type="gramStart"/>
            <w:r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  <w:t>2</w:t>
            </w:r>
            <w:proofErr w:type="gramEnd"/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ind w:left="28"/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  <w:t xml:space="preserve">CONTRATAÇÕES SIMILIARES FEITOS PELA 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  <w:t>ADM.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ind w:left="355" w:right="32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  <w:t>-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spacing w:before="100"/>
              <w:ind w:left="405"/>
              <w:rPr>
                <w:rFonts w:ascii="Times New Roman" w:hAnsi="Times New Roman" w:cs="Times New Roman"/>
                <w:w w:val="106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w w:val="106"/>
                <w:sz w:val="11"/>
                <w:szCs w:val="11"/>
                <w:lang w:val="pt-BR"/>
              </w:rPr>
              <w:t>II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  <w:t>XX/XX/XXXX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spacing w:before="100"/>
              <w:ind w:right="81"/>
              <w:jc w:val="right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121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32" w:type="dxa"/>
            <w:vMerge/>
            <w:tcBorders>
              <w:lef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91184B">
        <w:trPr>
          <w:cantSplit/>
          <w:trHeight w:val="317"/>
        </w:trPr>
        <w:tc>
          <w:tcPr>
            <w:tcW w:w="384" w:type="dxa"/>
            <w:vMerge/>
            <w:tcBorders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</w:tc>
        <w:tc>
          <w:tcPr>
            <w:tcW w:w="191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</w:tc>
        <w:tc>
          <w:tcPr>
            <w:tcW w:w="5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ind w:left="76" w:right="4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  <w:t xml:space="preserve">COTAÇÃO </w:t>
            </w:r>
            <w:proofErr w:type="gramStart"/>
            <w:r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  <w:t>3</w:t>
            </w:r>
            <w:proofErr w:type="gramEnd"/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ind w:left="28"/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  <w:t>CONTRATAÇÕES SIMILIARES FEITOS PELA ADM.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ind w:left="355" w:right="32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  <w:t>-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spacing w:before="100"/>
              <w:ind w:left="405"/>
              <w:rPr>
                <w:rFonts w:ascii="Times New Roman" w:hAnsi="Times New Roman" w:cs="Times New Roman"/>
                <w:w w:val="106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w w:val="106"/>
                <w:sz w:val="11"/>
                <w:szCs w:val="11"/>
                <w:lang w:val="pt-BR"/>
              </w:rPr>
              <w:t>II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jc w:val="both"/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  <w:t>XX/XX/XXXX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spacing w:before="100"/>
              <w:ind w:right="81"/>
              <w:jc w:val="right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121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32" w:type="dxa"/>
            <w:vMerge/>
            <w:tcBorders>
              <w:lef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91184B">
        <w:trPr>
          <w:cantSplit/>
          <w:trHeight w:val="317"/>
        </w:trPr>
        <w:tc>
          <w:tcPr>
            <w:tcW w:w="384" w:type="dxa"/>
            <w:vMerge w:val="restart"/>
            <w:tcBorders>
              <w:right w:val="single" w:sz="12" w:space="0" w:color="000000"/>
            </w:tcBorders>
          </w:tcPr>
          <w:p w:rsidR="0091184B" w:rsidRDefault="002318AD">
            <w:pPr>
              <w:jc w:val="center"/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sz w:val="11"/>
                <w:szCs w:val="11"/>
                <w:lang w:val="pt-BR"/>
              </w:rPr>
              <w:t>03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</w:tc>
        <w:tc>
          <w:tcPr>
            <w:tcW w:w="5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KG</w:t>
            </w:r>
          </w:p>
        </w:tc>
        <w:tc>
          <w:tcPr>
            <w:tcW w:w="7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76" w:right="4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ind w:left="28"/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  <w:t>MÍDIAS ESPECIALIZADAS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355" w:right="32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spacing w:before="100"/>
              <w:ind w:left="405"/>
              <w:rPr>
                <w:rFonts w:ascii="Times New Roman" w:hAnsi="Times New Roman" w:cs="Times New Roman"/>
                <w:w w:val="106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6"/>
                <w:sz w:val="11"/>
                <w:szCs w:val="11"/>
              </w:rPr>
              <w:t>III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143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spacing w:before="100"/>
              <w:ind w:right="81"/>
              <w:jc w:val="right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1218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91184B" w:rsidRDefault="002318AD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>R$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</w:p>
        </w:tc>
        <w:tc>
          <w:tcPr>
            <w:tcW w:w="1232" w:type="dxa"/>
            <w:vMerge w:val="restart"/>
            <w:tcBorders>
              <w:lef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91184B" w:rsidRDefault="002318AD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>R$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</w:p>
        </w:tc>
      </w:tr>
      <w:tr w:rsidR="0091184B">
        <w:trPr>
          <w:cantSplit/>
          <w:trHeight w:val="317"/>
        </w:trPr>
        <w:tc>
          <w:tcPr>
            <w:tcW w:w="384" w:type="dxa"/>
            <w:vMerge/>
            <w:tcBorders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</w:tc>
        <w:tc>
          <w:tcPr>
            <w:tcW w:w="191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</w:tc>
        <w:tc>
          <w:tcPr>
            <w:tcW w:w="5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76" w:right="4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ind w:left="28"/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  <w:t>MÍDIAS ESPECIALIZADAS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355" w:right="32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spacing w:before="100"/>
              <w:ind w:left="405"/>
              <w:rPr>
                <w:rFonts w:ascii="Times New Roman" w:hAnsi="Times New Roman" w:cs="Times New Roman"/>
                <w:w w:val="106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6"/>
                <w:sz w:val="11"/>
                <w:szCs w:val="11"/>
              </w:rPr>
              <w:t>III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143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spacing w:before="100"/>
              <w:ind w:right="81"/>
              <w:jc w:val="right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121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32" w:type="dxa"/>
            <w:vMerge/>
            <w:tcBorders>
              <w:lef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91184B">
        <w:trPr>
          <w:cantSplit/>
          <w:trHeight w:val="317"/>
        </w:trPr>
        <w:tc>
          <w:tcPr>
            <w:tcW w:w="384" w:type="dxa"/>
            <w:vMerge/>
            <w:tcBorders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</w:tc>
        <w:tc>
          <w:tcPr>
            <w:tcW w:w="191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</w:tc>
        <w:tc>
          <w:tcPr>
            <w:tcW w:w="51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76" w:right="4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ind w:left="28"/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  <w:t>MÍDIAS ESPECIALIZADAS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355" w:right="32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spacing w:before="100"/>
              <w:ind w:left="405"/>
              <w:rPr>
                <w:rFonts w:ascii="Times New Roman" w:hAnsi="Times New Roman" w:cs="Times New Roman"/>
                <w:w w:val="106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6"/>
                <w:sz w:val="11"/>
                <w:szCs w:val="11"/>
              </w:rPr>
              <w:t>III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143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spacing w:before="100"/>
              <w:ind w:right="81"/>
              <w:jc w:val="right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121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32" w:type="dxa"/>
            <w:vMerge/>
            <w:tcBorders>
              <w:lef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91184B">
        <w:trPr>
          <w:cantSplit/>
          <w:trHeight w:val="317"/>
        </w:trPr>
        <w:tc>
          <w:tcPr>
            <w:tcW w:w="384" w:type="dxa"/>
            <w:vMerge w:val="restart"/>
            <w:tcBorders>
              <w:right w:val="single" w:sz="12" w:space="0" w:color="000000"/>
            </w:tcBorders>
          </w:tcPr>
          <w:p w:rsidR="0091184B" w:rsidRDefault="002318AD">
            <w:pPr>
              <w:jc w:val="center"/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sz w:val="11"/>
                <w:szCs w:val="11"/>
                <w:lang w:val="pt-BR"/>
              </w:rPr>
              <w:t>04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</w:tc>
        <w:tc>
          <w:tcPr>
            <w:tcW w:w="5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76" w:right="4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ind w:left="28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>ORÇAMENTO DE FORNECEDOR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355" w:right="32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spacing w:before="100"/>
              <w:ind w:left="405"/>
              <w:rPr>
                <w:rFonts w:ascii="Times New Roman" w:hAnsi="Times New Roman" w:cs="Times New Roman"/>
                <w:w w:val="106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6"/>
                <w:sz w:val="11"/>
                <w:szCs w:val="11"/>
              </w:rPr>
              <w:t>IV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143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spacing w:before="100"/>
              <w:ind w:right="81"/>
              <w:jc w:val="right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1218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91184B" w:rsidRDefault="002318AD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>R$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</w:p>
        </w:tc>
        <w:tc>
          <w:tcPr>
            <w:tcW w:w="1232" w:type="dxa"/>
            <w:vMerge w:val="restart"/>
            <w:tcBorders>
              <w:lef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91184B" w:rsidRDefault="002318AD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>R$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</w:p>
        </w:tc>
      </w:tr>
      <w:tr w:rsidR="0091184B">
        <w:trPr>
          <w:cantSplit/>
          <w:trHeight w:val="317"/>
        </w:trPr>
        <w:tc>
          <w:tcPr>
            <w:tcW w:w="384" w:type="dxa"/>
            <w:vMerge/>
            <w:tcBorders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</w:tc>
        <w:tc>
          <w:tcPr>
            <w:tcW w:w="191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</w:tc>
        <w:tc>
          <w:tcPr>
            <w:tcW w:w="5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76" w:right="4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ind w:left="28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>ORÇAMENTO DE FORNECEDOR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355" w:right="32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spacing w:before="100"/>
              <w:ind w:left="405"/>
              <w:rPr>
                <w:rFonts w:ascii="Times New Roman" w:hAnsi="Times New Roman" w:cs="Times New Roman"/>
                <w:w w:val="106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6"/>
                <w:sz w:val="11"/>
                <w:szCs w:val="11"/>
              </w:rPr>
              <w:t>IV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143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spacing w:before="100"/>
              <w:ind w:right="81"/>
              <w:jc w:val="right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121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32" w:type="dxa"/>
            <w:vMerge/>
            <w:tcBorders>
              <w:lef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91184B">
        <w:trPr>
          <w:cantSplit/>
          <w:trHeight w:val="317"/>
        </w:trPr>
        <w:tc>
          <w:tcPr>
            <w:tcW w:w="384" w:type="dxa"/>
            <w:vMerge/>
            <w:tcBorders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</w:tc>
        <w:tc>
          <w:tcPr>
            <w:tcW w:w="191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</w:tc>
        <w:tc>
          <w:tcPr>
            <w:tcW w:w="51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76" w:right="4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ind w:left="28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>ORÇAMENTO DE FORNECEDOR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355" w:right="32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2318AD">
            <w:pPr>
              <w:pStyle w:val="TableParagraph"/>
              <w:spacing w:before="100"/>
              <w:ind w:left="405"/>
              <w:rPr>
                <w:rFonts w:ascii="Times New Roman" w:hAnsi="Times New Roman" w:cs="Times New Roman"/>
                <w:w w:val="106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6"/>
                <w:sz w:val="11"/>
                <w:szCs w:val="11"/>
              </w:rPr>
              <w:t>IV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143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spacing w:before="100"/>
              <w:ind w:right="81"/>
              <w:jc w:val="right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121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32" w:type="dxa"/>
            <w:vMerge/>
            <w:tcBorders>
              <w:lef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91184B">
        <w:trPr>
          <w:cantSplit/>
          <w:trHeight w:val="317"/>
        </w:trPr>
        <w:tc>
          <w:tcPr>
            <w:tcW w:w="384" w:type="dxa"/>
            <w:vMerge w:val="restart"/>
            <w:tcBorders>
              <w:right w:val="single" w:sz="12" w:space="0" w:color="000000"/>
            </w:tcBorders>
          </w:tcPr>
          <w:p w:rsidR="0091184B" w:rsidRDefault="002318AD">
            <w:pPr>
              <w:jc w:val="center"/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sz w:val="11"/>
                <w:szCs w:val="11"/>
                <w:lang w:val="pt-BR"/>
              </w:rPr>
              <w:t>05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</w:tc>
        <w:tc>
          <w:tcPr>
            <w:tcW w:w="5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76" w:right="4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28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355" w:right="32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spacing w:before="100"/>
              <w:ind w:left="405"/>
              <w:rPr>
                <w:rFonts w:ascii="Times New Roman" w:hAnsi="Times New Roman" w:cs="Times New Roman"/>
                <w:w w:val="106"/>
                <w:sz w:val="11"/>
                <w:szCs w:val="11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143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spacing w:before="100"/>
              <w:ind w:right="81"/>
              <w:jc w:val="right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1218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91184B" w:rsidRDefault="002318AD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>R$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</w:p>
        </w:tc>
        <w:tc>
          <w:tcPr>
            <w:tcW w:w="1232" w:type="dxa"/>
            <w:vMerge w:val="restart"/>
            <w:tcBorders>
              <w:lef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91184B" w:rsidRDefault="002318AD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>R$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</w:p>
        </w:tc>
      </w:tr>
      <w:tr w:rsidR="0091184B">
        <w:trPr>
          <w:cantSplit/>
          <w:trHeight w:val="317"/>
        </w:trPr>
        <w:tc>
          <w:tcPr>
            <w:tcW w:w="384" w:type="dxa"/>
            <w:vMerge/>
            <w:tcBorders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</w:tc>
        <w:tc>
          <w:tcPr>
            <w:tcW w:w="191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</w:tc>
        <w:tc>
          <w:tcPr>
            <w:tcW w:w="5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76" w:right="4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28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355" w:right="32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spacing w:before="100"/>
              <w:ind w:left="405"/>
              <w:rPr>
                <w:rFonts w:ascii="Times New Roman" w:hAnsi="Times New Roman" w:cs="Times New Roman"/>
                <w:w w:val="106"/>
                <w:sz w:val="11"/>
                <w:szCs w:val="11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143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spacing w:before="100"/>
              <w:ind w:right="81"/>
              <w:jc w:val="right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121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32" w:type="dxa"/>
            <w:vMerge/>
            <w:tcBorders>
              <w:lef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91184B">
        <w:trPr>
          <w:cantSplit/>
          <w:trHeight w:val="317"/>
        </w:trPr>
        <w:tc>
          <w:tcPr>
            <w:tcW w:w="384" w:type="dxa"/>
            <w:vMerge/>
            <w:tcBorders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</w:tc>
        <w:tc>
          <w:tcPr>
            <w:tcW w:w="191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</w:tc>
        <w:tc>
          <w:tcPr>
            <w:tcW w:w="51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76" w:right="4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28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355" w:right="32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spacing w:before="100"/>
              <w:ind w:left="405"/>
              <w:rPr>
                <w:rFonts w:ascii="Times New Roman" w:hAnsi="Times New Roman" w:cs="Times New Roman"/>
                <w:w w:val="106"/>
                <w:sz w:val="11"/>
                <w:szCs w:val="11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143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spacing w:before="100"/>
              <w:ind w:right="81"/>
              <w:jc w:val="right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121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32" w:type="dxa"/>
            <w:vMerge/>
            <w:tcBorders>
              <w:lef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91184B">
        <w:trPr>
          <w:cantSplit/>
          <w:trHeight w:val="317"/>
        </w:trPr>
        <w:tc>
          <w:tcPr>
            <w:tcW w:w="384" w:type="dxa"/>
            <w:vMerge w:val="restart"/>
            <w:tcBorders>
              <w:right w:val="single" w:sz="12" w:space="0" w:color="000000"/>
            </w:tcBorders>
          </w:tcPr>
          <w:p w:rsidR="0091184B" w:rsidRDefault="002318AD">
            <w:pPr>
              <w:jc w:val="center"/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sz w:val="11"/>
                <w:szCs w:val="11"/>
                <w:lang w:val="pt-BR"/>
              </w:rPr>
              <w:t>06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</w:tc>
        <w:tc>
          <w:tcPr>
            <w:tcW w:w="5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76" w:right="4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28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355" w:right="32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spacing w:before="100"/>
              <w:ind w:left="405"/>
              <w:rPr>
                <w:rFonts w:ascii="Times New Roman" w:hAnsi="Times New Roman" w:cs="Times New Roman"/>
                <w:w w:val="106"/>
                <w:sz w:val="11"/>
                <w:szCs w:val="11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143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spacing w:before="100"/>
              <w:ind w:right="81"/>
              <w:jc w:val="right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1218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91184B" w:rsidRDefault="002318AD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>R$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</w:p>
        </w:tc>
        <w:tc>
          <w:tcPr>
            <w:tcW w:w="1232" w:type="dxa"/>
            <w:vMerge w:val="restart"/>
            <w:tcBorders>
              <w:lef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91184B" w:rsidRDefault="002318AD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>R$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</w:p>
        </w:tc>
      </w:tr>
      <w:tr w:rsidR="0091184B">
        <w:trPr>
          <w:cantSplit/>
          <w:trHeight w:val="317"/>
        </w:trPr>
        <w:tc>
          <w:tcPr>
            <w:tcW w:w="384" w:type="dxa"/>
            <w:vMerge/>
            <w:tcBorders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</w:tc>
        <w:tc>
          <w:tcPr>
            <w:tcW w:w="191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</w:tc>
        <w:tc>
          <w:tcPr>
            <w:tcW w:w="5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76" w:right="4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28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355" w:right="32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spacing w:before="100"/>
              <w:ind w:left="405"/>
              <w:rPr>
                <w:rFonts w:ascii="Times New Roman" w:hAnsi="Times New Roman" w:cs="Times New Roman"/>
                <w:w w:val="106"/>
                <w:sz w:val="11"/>
                <w:szCs w:val="11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143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spacing w:before="100"/>
              <w:ind w:right="81"/>
              <w:jc w:val="right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121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32" w:type="dxa"/>
            <w:vMerge/>
            <w:tcBorders>
              <w:lef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91184B">
        <w:trPr>
          <w:cantSplit/>
          <w:trHeight w:val="317"/>
        </w:trPr>
        <w:tc>
          <w:tcPr>
            <w:tcW w:w="384" w:type="dxa"/>
            <w:vMerge/>
            <w:tcBorders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</w:tc>
        <w:tc>
          <w:tcPr>
            <w:tcW w:w="191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</w:tc>
        <w:tc>
          <w:tcPr>
            <w:tcW w:w="51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76" w:right="4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28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355" w:right="32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spacing w:before="100"/>
              <w:ind w:left="405"/>
              <w:rPr>
                <w:rFonts w:ascii="Times New Roman" w:hAnsi="Times New Roman" w:cs="Times New Roman"/>
                <w:w w:val="106"/>
                <w:sz w:val="11"/>
                <w:szCs w:val="11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143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spacing w:before="100"/>
              <w:ind w:right="81"/>
              <w:jc w:val="right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121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32" w:type="dxa"/>
            <w:vMerge/>
            <w:tcBorders>
              <w:lef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91184B">
        <w:trPr>
          <w:cantSplit/>
          <w:trHeight w:val="317"/>
        </w:trPr>
        <w:tc>
          <w:tcPr>
            <w:tcW w:w="384" w:type="dxa"/>
            <w:vMerge w:val="restart"/>
            <w:tcBorders>
              <w:right w:val="single" w:sz="12" w:space="0" w:color="000000"/>
            </w:tcBorders>
          </w:tcPr>
          <w:p w:rsidR="0091184B" w:rsidRDefault="002318AD">
            <w:pPr>
              <w:jc w:val="center"/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  <w:r>
              <w:rPr>
                <w:rFonts w:ascii="Times New Roman" w:hAnsi="Times New Roman" w:cs="Times New Roman"/>
                <w:sz w:val="11"/>
                <w:szCs w:val="11"/>
                <w:lang w:val="pt-BR"/>
              </w:rPr>
              <w:t>07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</w:tc>
        <w:tc>
          <w:tcPr>
            <w:tcW w:w="5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76" w:right="4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28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355" w:right="32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spacing w:before="100"/>
              <w:ind w:left="405"/>
              <w:rPr>
                <w:rFonts w:ascii="Times New Roman" w:hAnsi="Times New Roman" w:cs="Times New Roman"/>
                <w:w w:val="106"/>
                <w:sz w:val="11"/>
                <w:szCs w:val="11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143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spacing w:before="100"/>
              <w:ind w:right="81"/>
              <w:jc w:val="right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1218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91184B" w:rsidRDefault="002318AD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>R$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</w:p>
        </w:tc>
        <w:tc>
          <w:tcPr>
            <w:tcW w:w="1232" w:type="dxa"/>
            <w:vMerge w:val="restart"/>
            <w:tcBorders>
              <w:lef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91184B" w:rsidRDefault="002318AD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>R$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</w:p>
        </w:tc>
      </w:tr>
      <w:tr w:rsidR="0091184B">
        <w:trPr>
          <w:cantSplit/>
          <w:trHeight w:val="317"/>
        </w:trPr>
        <w:tc>
          <w:tcPr>
            <w:tcW w:w="384" w:type="dxa"/>
            <w:vMerge/>
            <w:tcBorders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</w:tc>
        <w:tc>
          <w:tcPr>
            <w:tcW w:w="191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</w:tc>
        <w:tc>
          <w:tcPr>
            <w:tcW w:w="5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76" w:right="4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28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355" w:right="32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spacing w:before="100"/>
              <w:ind w:left="405"/>
              <w:rPr>
                <w:rFonts w:ascii="Times New Roman" w:hAnsi="Times New Roman" w:cs="Times New Roman"/>
                <w:w w:val="106"/>
                <w:sz w:val="11"/>
                <w:szCs w:val="11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143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spacing w:before="100"/>
              <w:ind w:right="81"/>
              <w:jc w:val="right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121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32" w:type="dxa"/>
            <w:vMerge/>
            <w:tcBorders>
              <w:lef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91184B">
        <w:trPr>
          <w:cantSplit/>
          <w:trHeight w:val="317"/>
        </w:trPr>
        <w:tc>
          <w:tcPr>
            <w:tcW w:w="384" w:type="dxa"/>
            <w:vMerge/>
            <w:tcBorders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</w:tc>
        <w:tc>
          <w:tcPr>
            <w:tcW w:w="191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</w:tc>
        <w:tc>
          <w:tcPr>
            <w:tcW w:w="51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76" w:right="4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28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355" w:right="320"/>
              <w:jc w:val="center"/>
              <w:rPr>
                <w:rFonts w:ascii="Times New Roman" w:hAnsi="Times New Roman" w:cs="Times New Roman"/>
                <w:w w:val="105"/>
                <w:sz w:val="11"/>
                <w:szCs w:val="11"/>
                <w:lang w:val="pt-BR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spacing w:before="100"/>
              <w:ind w:left="405"/>
              <w:rPr>
                <w:rFonts w:ascii="Times New Roman" w:hAnsi="Times New Roman" w:cs="Times New Roman"/>
                <w:w w:val="106"/>
                <w:sz w:val="11"/>
                <w:szCs w:val="11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ind w:left="143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pStyle w:val="TableParagraph"/>
              <w:spacing w:before="100"/>
              <w:ind w:right="81"/>
              <w:jc w:val="right"/>
              <w:rPr>
                <w:rFonts w:ascii="Times New Roman" w:hAnsi="Times New Roman" w:cs="Times New Roman"/>
                <w:w w:val="105"/>
                <w:sz w:val="11"/>
                <w:szCs w:val="11"/>
              </w:rPr>
            </w:pPr>
          </w:p>
        </w:tc>
        <w:tc>
          <w:tcPr>
            <w:tcW w:w="121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32" w:type="dxa"/>
            <w:vMerge/>
            <w:tcBorders>
              <w:left w:val="single" w:sz="12" w:space="0" w:color="000000"/>
            </w:tcBorders>
          </w:tcPr>
          <w:p w:rsidR="0091184B" w:rsidRDefault="0091184B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</w:tbl>
    <w:p w:rsidR="0091184B" w:rsidRDefault="0091184B"/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445"/>
        <w:gridCol w:w="1469"/>
      </w:tblGrid>
      <w:tr w:rsidR="0091184B">
        <w:trPr>
          <w:trHeight w:val="205"/>
        </w:trPr>
        <w:tc>
          <w:tcPr>
            <w:tcW w:w="12445" w:type="dxa"/>
            <w:shd w:val="clear" w:color="auto" w:fill="D8D8D8"/>
          </w:tcPr>
          <w:p w:rsidR="0091184B" w:rsidRDefault="002318AD">
            <w:pPr>
              <w:pStyle w:val="TableParagraph"/>
              <w:wordWrap w:val="0"/>
              <w:spacing w:before="31"/>
              <w:ind w:right="6046"/>
              <w:jc w:val="right"/>
              <w:rPr>
                <w:b/>
                <w:sz w:val="11"/>
                <w:lang w:val="pt-BR"/>
              </w:rPr>
            </w:pPr>
            <w:r>
              <w:rPr>
                <w:rFonts w:ascii="Times New Roman" w:hAnsi="Times New Roman" w:cs="Times New Roman"/>
                <w:b/>
                <w:w w:val="105"/>
                <w:sz w:val="11"/>
                <w:szCs w:val="11"/>
              </w:rPr>
              <w:t>VALOR</w:t>
            </w:r>
            <w:r>
              <w:rPr>
                <w:rFonts w:ascii="Times New Roman" w:hAnsi="Times New Roman" w:cs="Times New Roman"/>
                <w:b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11"/>
                <w:szCs w:val="11"/>
              </w:rPr>
              <w:t>TOTAL</w:t>
            </w:r>
            <w:r>
              <w:rPr>
                <w:rFonts w:ascii="Times New Roman" w:hAnsi="Times New Roman" w:cs="Times New Roman"/>
                <w:b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11"/>
                <w:szCs w:val="11"/>
              </w:rPr>
              <w:t>ESTIMADO</w:t>
            </w:r>
            <w:r>
              <w:rPr>
                <w:rFonts w:ascii="Times New Roman" w:hAnsi="Times New Roman" w:cs="Times New Roman"/>
                <w:b/>
                <w:w w:val="105"/>
                <w:sz w:val="11"/>
                <w:szCs w:val="11"/>
                <w:lang w:val="pt-BR"/>
              </w:rPr>
              <w:t xml:space="preserve"> DA CONTRATAÇÃO</w:t>
            </w:r>
          </w:p>
        </w:tc>
        <w:tc>
          <w:tcPr>
            <w:tcW w:w="1469" w:type="dxa"/>
          </w:tcPr>
          <w:p w:rsidR="0091184B" w:rsidRDefault="002318AD">
            <w:pPr>
              <w:pStyle w:val="TableParagraph"/>
              <w:spacing w:before="0" w:line="184" w:lineRule="exact"/>
              <w:rPr>
                <w:b/>
                <w:sz w:val="17"/>
              </w:rPr>
            </w:pPr>
            <w:r>
              <w:rPr>
                <w:rFonts w:ascii="Times New Roman" w:hAnsi="Times New Roman" w:cs="Times New Roman"/>
                <w:b/>
                <w:w w:val="105"/>
                <w:sz w:val="11"/>
                <w:szCs w:val="11"/>
              </w:rPr>
              <w:t>R$</w:t>
            </w:r>
            <w:r>
              <w:rPr>
                <w:rFonts w:ascii="Times New Roman" w:hAnsi="Times New Roman" w:cs="Times New Roman"/>
                <w:b/>
                <w:spacing w:val="1"/>
                <w:w w:val="105"/>
                <w:sz w:val="11"/>
                <w:szCs w:val="11"/>
              </w:rPr>
              <w:t xml:space="preserve"> </w:t>
            </w:r>
          </w:p>
        </w:tc>
      </w:tr>
    </w:tbl>
    <w:p w:rsidR="0091184B" w:rsidRDefault="0091184B">
      <w:pPr>
        <w:pStyle w:val="Corpodetexto"/>
        <w:tabs>
          <w:tab w:val="left" w:pos="4461"/>
        </w:tabs>
        <w:spacing w:before="15"/>
        <w:rPr>
          <w:rFonts w:ascii="Times New Roman" w:hAnsi="Times New Roman" w:cs="Times New Roman"/>
          <w:b/>
        </w:rPr>
      </w:pPr>
    </w:p>
    <w:p w:rsidR="0091184B" w:rsidRDefault="002318AD">
      <w:pPr>
        <w:pStyle w:val="Corpodetexto"/>
        <w:tabs>
          <w:tab w:val="left" w:pos="4461"/>
        </w:tabs>
        <w:spacing w:before="15"/>
        <w:ind w:left="1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1) </w:t>
      </w:r>
      <w:r>
        <w:rPr>
          <w:rFonts w:ascii="Times New Roman" w:hAnsi="Times New Roman" w:cs="Times New Roman"/>
        </w:rPr>
        <w:t>Art.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5º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lang w:val="pt-BR"/>
        </w:rPr>
        <w:t>65/2021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pt-BR"/>
        </w:rPr>
        <w:t>Parâmetros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pt-BR"/>
        </w:rPr>
        <w:t xml:space="preserve"> Incisos</w:t>
      </w:r>
      <w:r>
        <w:rPr>
          <w:rFonts w:ascii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>II,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III</w:t>
      </w:r>
      <w:r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</w:rPr>
        <w:t>IV e V</w:t>
      </w:r>
      <w:r>
        <w:rPr>
          <w:rFonts w:ascii="Times New Roman" w:hAnsi="Times New Roman" w:cs="Times New Roman"/>
          <w:lang w:val="pt-BR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Link</w:t>
      </w:r>
      <w:r>
        <w:rPr>
          <w:rFonts w:ascii="Times New Roman" w:hAnsi="Times New Roman" w:cs="Times New Roman"/>
          <w:b/>
          <w:spacing w:val="14"/>
        </w:rPr>
        <w:t xml:space="preserve"> </w:t>
      </w:r>
      <w:r>
        <w:rPr>
          <w:rFonts w:ascii="Times New Roman" w:hAnsi="Times New Roman" w:cs="Times New Roman"/>
          <w:b/>
        </w:rPr>
        <w:t>p/</w:t>
      </w:r>
      <w:r>
        <w:rPr>
          <w:rFonts w:ascii="Times New Roman" w:hAnsi="Times New Roman" w:cs="Times New Roman"/>
          <w:b/>
          <w:spacing w:val="15"/>
        </w:rPr>
        <w:t xml:space="preserve"> </w:t>
      </w:r>
      <w:r>
        <w:rPr>
          <w:rFonts w:ascii="Times New Roman" w:hAnsi="Times New Roman" w:cs="Times New Roman"/>
          <w:b/>
        </w:rPr>
        <w:t xml:space="preserve">IN:  </w:t>
      </w:r>
      <w:r>
        <w:rPr>
          <w:rFonts w:ascii="Times New Roman" w:hAnsi="Times New Roman" w:cs="Times New Roman"/>
          <w:b/>
          <w:color w:val="0000FF"/>
          <w:spacing w:val="18"/>
        </w:rPr>
        <w:t xml:space="preserve"> </w:t>
      </w:r>
      <w:r>
        <w:rPr>
          <w:rFonts w:ascii="Times New Roman" w:hAnsi="Times New Roman"/>
          <w:color w:val="0000FF"/>
          <w:u w:val="single" w:color="0000FF"/>
        </w:rPr>
        <w:t>https://www.</w:t>
      </w:r>
      <w:hyperlink r:id="rId7" w:history="1">
        <w:r>
          <w:rPr>
            <w:rStyle w:val="Hyperlink"/>
            <w:rFonts w:ascii="Times New Roman" w:hAnsi="Times New Roman"/>
            <w:u w:color="0000FF"/>
          </w:rPr>
          <w:t>gov</w:t>
        </w:r>
      </w:hyperlink>
      <w:r>
        <w:rPr>
          <w:rFonts w:ascii="Times New Roman" w:hAnsi="Times New Roman"/>
          <w:color w:val="0000FF"/>
          <w:u w:val="single" w:color="0000FF"/>
        </w:rPr>
        <w:t>.br/plataformamaisbrasil/pt-br/legislacao-geral/instrucoes-normativas/instrucao-normativa-seges-me-no-65-de</w:t>
      </w:r>
      <w:r>
        <w:rPr>
          <w:rFonts w:ascii="Times New Roman" w:hAnsi="Times New Roman"/>
          <w:color w:val="0000FF"/>
          <w:u w:val="single" w:color="0000FF"/>
        </w:rPr>
        <w:t>-7-de-julho-de-2021</w:t>
      </w:r>
    </w:p>
    <w:p w:rsidR="0091184B" w:rsidRDefault="0091184B">
      <w:pPr>
        <w:pStyle w:val="Corpodetexto"/>
        <w:tabs>
          <w:tab w:val="left" w:pos="4461"/>
        </w:tabs>
        <w:spacing w:before="15"/>
        <w:ind w:left="148"/>
        <w:rPr>
          <w:rFonts w:ascii="Times New Roman" w:hAnsi="Times New Roman" w:cs="Times New Roman"/>
        </w:rPr>
        <w:sectPr w:rsidR="0091184B">
          <w:headerReference w:type="default" r:id="rId8"/>
          <w:pgSz w:w="15840" w:h="12240" w:orient="landscape"/>
          <w:pgMar w:top="1200" w:right="360" w:bottom="280" w:left="360" w:header="11" w:footer="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</w:sectPr>
      </w:pPr>
    </w:p>
    <w:p w:rsidR="0091184B" w:rsidRDefault="0091184B">
      <w:pPr>
        <w:pStyle w:val="Corpodetexto"/>
        <w:tabs>
          <w:tab w:val="left" w:pos="4461"/>
        </w:tabs>
        <w:spacing w:before="15"/>
        <w:ind w:left="148"/>
        <w:rPr>
          <w:rFonts w:ascii="Times New Roman" w:hAnsi="Times New Roman" w:cs="Times New Roman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"/>
        <w:gridCol w:w="2581"/>
        <w:gridCol w:w="4022"/>
        <w:gridCol w:w="4182"/>
        <w:gridCol w:w="4072"/>
        <w:gridCol w:w="8"/>
      </w:tblGrid>
      <w:tr w:rsidR="0091184B">
        <w:trPr>
          <w:gridBefore w:val="1"/>
          <w:wBefore w:w="8" w:type="dxa"/>
          <w:trHeight w:val="249"/>
        </w:trPr>
        <w:tc>
          <w:tcPr>
            <w:tcW w:w="14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1184B" w:rsidRDefault="002318AD">
            <w:pPr>
              <w:pStyle w:val="TableParagraph"/>
              <w:spacing w:before="25" w:line="204" w:lineRule="exact"/>
              <w:ind w:right="5914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w w:val="105"/>
                <w:sz w:val="16"/>
                <w:szCs w:val="16"/>
              </w:rPr>
              <w:t>ANÁLISE</w:t>
            </w:r>
            <w:r>
              <w:rPr>
                <w:rFonts w:ascii="Times New Roman" w:hAnsi="Times New Roman" w:cs="Times New Roman"/>
                <w:b/>
                <w:color w:val="FFFFFF"/>
                <w:spacing w:val="-6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/>
                <w:w w:val="105"/>
                <w:sz w:val="16"/>
                <w:szCs w:val="16"/>
              </w:rPr>
              <w:t>CRÍTICA</w:t>
            </w:r>
            <w:r>
              <w:rPr>
                <w:rFonts w:ascii="Times New Roman" w:hAnsi="Times New Roman" w:cs="Times New Roman"/>
                <w:b/>
                <w:color w:val="FFFFFF"/>
                <w:spacing w:val="-5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/>
                <w:w w:val="105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/>
                <w:b/>
                <w:color w:val="FFFFFF"/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/>
                <w:w w:val="105"/>
                <w:sz w:val="16"/>
                <w:szCs w:val="16"/>
              </w:rPr>
              <w:t>VALORES</w:t>
            </w:r>
            <w:r>
              <w:rPr>
                <w:rFonts w:ascii="Times New Roman" w:hAnsi="Times New Roman" w:cs="Times New Roman"/>
                <w:b/>
                <w:color w:val="FFFFFF"/>
                <w:spacing w:val="-5"/>
                <w:w w:val="105"/>
                <w:sz w:val="16"/>
                <w:szCs w:val="16"/>
              </w:rPr>
              <w:t xml:space="preserve"> </w:t>
            </w:r>
          </w:p>
        </w:tc>
      </w:tr>
      <w:tr w:rsidR="0091184B">
        <w:trPr>
          <w:gridAfter w:val="1"/>
          <w:wAfter w:w="8" w:type="dxa"/>
          <w:trHeight w:val="412"/>
        </w:trPr>
        <w:tc>
          <w:tcPr>
            <w:tcW w:w="14865" w:type="dxa"/>
            <w:gridSpan w:val="5"/>
            <w:tcBorders>
              <w:top w:val="nil"/>
            </w:tcBorders>
          </w:tcPr>
          <w:p w:rsidR="0091184B" w:rsidRDefault="002318AD">
            <w:pPr>
              <w:pStyle w:val="TableParagraph"/>
              <w:numPr>
                <w:ilvl w:val="0"/>
                <w:numId w:val="1"/>
              </w:numPr>
              <w:spacing w:before="102"/>
              <w:ind w:left="28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Qual o método matemático aplicado para definição dos valores estimados: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(  ) MÉDIA  (  ) MEDIANA  (  ) MENOR VALOR</w:t>
            </w:r>
          </w:p>
        </w:tc>
      </w:tr>
      <w:tr w:rsidR="0091184B">
        <w:trPr>
          <w:gridBefore w:val="1"/>
          <w:wBefore w:w="8" w:type="dxa"/>
          <w:trHeight w:val="412"/>
        </w:trPr>
        <w:tc>
          <w:tcPr>
            <w:tcW w:w="14865" w:type="dxa"/>
            <w:gridSpan w:val="5"/>
            <w:tcBorders>
              <w:top w:val="nil"/>
            </w:tcBorders>
          </w:tcPr>
          <w:p w:rsidR="0091184B" w:rsidRDefault="002318AD">
            <w:pPr>
              <w:pStyle w:val="TableParagraph"/>
              <w:numPr>
                <w:ilvl w:val="0"/>
                <w:numId w:val="1"/>
              </w:numPr>
              <w:spacing w:before="102"/>
              <w:ind w:left="28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 xml:space="preserve">O valor estimado para a contratação é menor ou igual à mediana do item correspondente?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SIM</w:t>
            </w: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 )</w:t>
            </w:r>
            <w:r>
              <w:rPr>
                <w:rFonts w:ascii="Times New Roman" w:hAnsi="Times New Roman" w:cs="Times New Roman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NÃO</w:t>
            </w:r>
          </w:p>
        </w:tc>
      </w:tr>
      <w:tr w:rsidR="0091184B">
        <w:trPr>
          <w:gridBefore w:val="1"/>
          <w:wBefore w:w="8" w:type="dxa"/>
          <w:trHeight w:val="412"/>
        </w:trPr>
        <w:tc>
          <w:tcPr>
            <w:tcW w:w="14865" w:type="dxa"/>
            <w:gridSpan w:val="5"/>
            <w:tcBorders>
              <w:top w:val="nil"/>
            </w:tcBorders>
          </w:tcPr>
          <w:p w:rsidR="0091184B" w:rsidRDefault="002318AD">
            <w:pPr>
              <w:pStyle w:val="TableParagraph"/>
              <w:spacing w:before="102"/>
              <w:ind w:left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C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Alguma</w:t>
            </w:r>
            <w:r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cotação</w:t>
            </w:r>
            <w:r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foi</w:t>
            </w:r>
            <w:r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desconsiderada</w:t>
            </w:r>
            <w:r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por</w:t>
            </w:r>
            <w:r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ser</w:t>
            </w:r>
            <w:r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julgada</w:t>
            </w:r>
            <w:r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com</w:t>
            </w:r>
            <w:r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valor</w:t>
            </w:r>
            <w:r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inexequível,</w:t>
            </w:r>
            <w:r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inconsistente</w:t>
            </w:r>
            <w:r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ou</w:t>
            </w:r>
            <w:r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excessivamente</w:t>
            </w:r>
            <w:r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elevado?    </w:t>
            </w:r>
            <w:r>
              <w:rPr>
                <w:rFonts w:ascii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SIM</w:t>
            </w: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 )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NÃO</w:t>
            </w:r>
          </w:p>
        </w:tc>
      </w:tr>
      <w:tr w:rsidR="0091184B">
        <w:trPr>
          <w:gridBefore w:val="1"/>
          <w:wBefore w:w="8" w:type="dxa"/>
          <w:trHeight w:val="548"/>
        </w:trPr>
        <w:tc>
          <w:tcPr>
            <w:tcW w:w="14865" w:type="dxa"/>
            <w:gridSpan w:val="5"/>
          </w:tcPr>
          <w:p w:rsidR="0091184B" w:rsidRDefault="002318AD">
            <w:pPr>
              <w:pStyle w:val="TableParagraph"/>
              <w:spacing w:before="3"/>
              <w:ind w:left="2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D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Cite</w:t>
            </w:r>
            <w:r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os</w:t>
            </w:r>
            <w:r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itens</w:t>
            </w:r>
            <w:r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que</w:t>
            </w:r>
            <w:r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tiveram</w:t>
            </w:r>
            <w:r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valores</w:t>
            </w:r>
            <w:r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enquadrados</w:t>
            </w:r>
            <w:r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r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item</w:t>
            </w:r>
            <w:r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acima</w:t>
            </w:r>
            <w:r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(valor</w:t>
            </w:r>
            <w:r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inexequível,</w:t>
            </w:r>
            <w:r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inconsistente,</w:t>
            </w:r>
            <w:r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etc)</w:t>
            </w:r>
            <w:r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gramEnd"/>
          </w:p>
        </w:tc>
      </w:tr>
      <w:tr w:rsidR="0091184B">
        <w:trPr>
          <w:gridBefore w:val="1"/>
          <w:wBefore w:w="8" w:type="dxa"/>
          <w:trHeight w:val="839"/>
        </w:trPr>
        <w:tc>
          <w:tcPr>
            <w:tcW w:w="14865" w:type="dxa"/>
            <w:gridSpan w:val="5"/>
          </w:tcPr>
          <w:p w:rsidR="0091184B" w:rsidRDefault="002318AD">
            <w:pPr>
              <w:pStyle w:val="TableParagraph"/>
              <w:spacing w:before="3"/>
              <w:ind w:left="28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Cite</w:t>
            </w:r>
            <w:r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o(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s)</w:t>
            </w:r>
            <w:r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item(ns)</w:t>
            </w:r>
            <w:r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descreva</w:t>
            </w:r>
            <w:r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os</w:t>
            </w:r>
            <w:r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critérios</w:t>
            </w:r>
            <w:r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fundamentados</w:t>
            </w:r>
            <w:r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utilizados</w:t>
            </w:r>
            <w:r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para</w:t>
            </w:r>
            <w:r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desconsideração</w:t>
            </w:r>
            <w:r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dos</w:t>
            </w:r>
            <w:r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valores</w:t>
            </w:r>
            <w:r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inexequíveis,</w:t>
            </w:r>
            <w:r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inconsistentes</w:t>
            </w:r>
            <w:r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ou</w:t>
            </w:r>
            <w:r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excessivamente</w:t>
            </w:r>
            <w:r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elevados</w:t>
            </w:r>
            <w:r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:</w:t>
            </w:r>
          </w:p>
        </w:tc>
      </w:tr>
      <w:tr w:rsidR="0091184B">
        <w:trPr>
          <w:gridBefore w:val="1"/>
          <w:wBefore w:w="8" w:type="dxa"/>
          <w:trHeight w:val="548"/>
        </w:trPr>
        <w:tc>
          <w:tcPr>
            <w:tcW w:w="14865" w:type="dxa"/>
            <w:gridSpan w:val="5"/>
          </w:tcPr>
          <w:p w:rsidR="0091184B" w:rsidRDefault="002318AD">
            <w:pPr>
              <w:pStyle w:val="TableParagraph"/>
              <w:spacing w:before="3" w:line="261" w:lineRule="auto"/>
              <w:ind w:left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F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b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Os</w:t>
            </w:r>
            <w:r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valores</w:t>
            </w:r>
            <w:r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obtidos</w:t>
            </w:r>
            <w:r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r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pesquisa</w:t>
            </w:r>
            <w:r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foram</w:t>
            </w:r>
            <w:r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avaliados</w:t>
            </w:r>
            <w:r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criticamente,</w:t>
            </w:r>
            <w:r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r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sentido</w:t>
            </w:r>
            <w:r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que</w:t>
            </w:r>
            <w:r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os mesmos não</w:t>
            </w:r>
            <w:r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apresentaram</w:t>
            </w:r>
            <w:r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grandes</w:t>
            </w:r>
            <w:r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variações,</w:t>
            </w:r>
            <w:r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ou seja, não</w:t>
            </w:r>
            <w:r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comprometem</w:t>
            </w:r>
            <w:r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estimativa</w:t>
            </w:r>
            <w:r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do</w:t>
            </w:r>
            <w:r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preço</w:t>
            </w:r>
            <w:r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referência,</w:t>
            </w:r>
            <w:r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representando</w:t>
            </w:r>
            <w:r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forma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satisfatória os preços praticados no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mercado?</w:t>
            </w:r>
            <w:r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SIM</w:t>
            </w:r>
            <w:r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 ) 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NÃO</w:t>
            </w:r>
          </w:p>
        </w:tc>
      </w:tr>
      <w:tr w:rsidR="0091184B">
        <w:trPr>
          <w:gridBefore w:val="1"/>
          <w:wBefore w:w="8" w:type="dxa"/>
          <w:trHeight w:val="839"/>
        </w:trPr>
        <w:tc>
          <w:tcPr>
            <w:tcW w:w="14865" w:type="dxa"/>
            <w:gridSpan w:val="5"/>
          </w:tcPr>
          <w:p w:rsidR="0091184B" w:rsidRDefault="002318AD">
            <w:pPr>
              <w:pStyle w:val="TableParagraph"/>
              <w:spacing w:before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G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b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Outras</w:t>
            </w:r>
            <w:r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informações</w:t>
            </w:r>
            <w:r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relacionadas</w:t>
            </w:r>
            <w:r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às</w:t>
            </w:r>
            <w:r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cotações:</w:t>
            </w:r>
          </w:p>
        </w:tc>
      </w:tr>
      <w:tr w:rsidR="0091184B">
        <w:trPr>
          <w:gridBefore w:val="1"/>
          <w:wBefore w:w="8" w:type="dxa"/>
          <w:trHeight w:val="785"/>
        </w:trPr>
        <w:tc>
          <w:tcPr>
            <w:tcW w:w="2581" w:type="dxa"/>
          </w:tcPr>
          <w:p w:rsidR="0091184B" w:rsidRDefault="0091184B">
            <w:pPr>
              <w:pStyle w:val="TableParagraph"/>
              <w:spacing w:before="5"/>
              <w:rPr>
                <w:sz w:val="12"/>
              </w:rPr>
            </w:pPr>
          </w:p>
          <w:p w:rsidR="0091184B" w:rsidRDefault="002318AD">
            <w:pPr>
              <w:pStyle w:val="TableParagraph"/>
              <w:spacing w:before="0"/>
              <w:ind w:left="-18"/>
              <w:rPr>
                <w:b/>
                <w:sz w:val="11"/>
              </w:rPr>
            </w:pPr>
            <w:r>
              <w:rPr>
                <w:rFonts w:ascii="Times New Roman" w:hAnsi="Times New Roman" w:cs="Times New Roman"/>
                <w:b/>
                <w:w w:val="105"/>
                <w:sz w:val="15"/>
                <w:szCs w:val="15"/>
                <w:lang w:val="pt-BR"/>
              </w:rPr>
              <w:t>Equipe responsável pela p</w:t>
            </w:r>
            <w:r>
              <w:rPr>
                <w:rFonts w:ascii="Times New Roman" w:hAnsi="Times New Roman" w:cs="Times New Roman"/>
                <w:b/>
                <w:w w:val="105"/>
                <w:sz w:val="15"/>
                <w:szCs w:val="15"/>
              </w:rPr>
              <w:t>esquisa</w:t>
            </w:r>
            <w:r>
              <w:rPr>
                <w:rFonts w:ascii="Times New Roman" w:hAnsi="Times New Roman" w:cs="Times New Roman"/>
                <w:b/>
                <w:spacing w:val="2"/>
                <w:w w:val="105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15"/>
                <w:szCs w:val="15"/>
              </w:rPr>
              <w:t>de</w:t>
            </w:r>
            <w:r>
              <w:rPr>
                <w:rFonts w:ascii="Times New Roman" w:hAnsi="Times New Roman" w:cs="Times New Roman"/>
                <w:b/>
                <w:spacing w:val="3"/>
                <w:w w:val="105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15"/>
                <w:szCs w:val="15"/>
              </w:rPr>
              <w:t>Preços:</w:t>
            </w:r>
          </w:p>
        </w:tc>
        <w:tc>
          <w:tcPr>
            <w:tcW w:w="4022" w:type="dxa"/>
            <w:vAlign w:val="center"/>
          </w:tcPr>
          <w:p w:rsidR="0091184B" w:rsidRDefault="002318A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XXX</w:t>
            </w:r>
          </w:p>
          <w:p w:rsidR="0091184B" w:rsidRDefault="00231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Cargo/Função</w:t>
            </w:r>
          </w:p>
          <w:p w:rsidR="0091184B" w:rsidRDefault="002318AD">
            <w:pPr>
              <w:jc w:val="center"/>
              <w:rPr>
                <w:w w:val="105"/>
                <w:sz w:val="11"/>
                <w:lang w:val="pt-B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SIAPE 0000000</w:t>
            </w:r>
          </w:p>
        </w:tc>
        <w:tc>
          <w:tcPr>
            <w:tcW w:w="4182" w:type="dxa"/>
            <w:vAlign w:val="center"/>
          </w:tcPr>
          <w:p w:rsidR="0091184B" w:rsidRDefault="00231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XXX</w:t>
            </w:r>
          </w:p>
          <w:p w:rsidR="0091184B" w:rsidRDefault="00231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Cargo/função</w:t>
            </w:r>
          </w:p>
          <w:p w:rsidR="0091184B" w:rsidRDefault="002318AD">
            <w:pPr>
              <w:jc w:val="center"/>
              <w:rPr>
                <w:lang w:val="pt-B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Siape 0000000</w:t>
            </w:r>
          </w:p>
        </w:tc>
        <w:tc>
          <w:tcPr>
            <w:tcW w:w="4080" w:type="dxa"/>
            <w:gridSpan w:val="2"/>
            <w:vAlign w:val="center"/>
          </w:tcPr>
          <w:p w:rsidR="0091184B" w:rsidRDefault="00231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XXX</w:t>
            </w:r>
          </w:p>
          <w:p w:rsidR="0091184B" w:rsidRDefault="00231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Cargo/Função</w:t>
            </w:r>
          </w:p>
          <w:p w:rsidR="0091184B" w:rsidRDefault="00231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SIAPE 0000000</w:t>
            </w:r>
          </w:p>
        </w:tc>
      </w:tr>
    </w:tbl>
    <w:tbl>
      <w:tblPr>
        <w:tblpPr w:leftFromText="141" w:rightFromText="141" w:vertAnchor="text" w:horzAnchor="margin" w:tblpX="150" w:tblpY="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4"/>
        <w:gridCol w:w="14458"/>
      </w:tblGrid>
      <w:tr w:rsidR="0091184B">
        <w:trPr>
          <w:trHeight w:val="1041"/>
        </w:trPr>
        <w:tc>
          <w:tcPr>
            <w:tcW w:w="14892" w:type="dxa"/>
            <w:gridSpan w:val="2"/>
          </w:tcPr>
          <w:p w:rsidR="0091184B" w:rsidRDefault="002318AD">
            <w:pPr>
              <w:pStyle w:val="TableParagraph"/>
              <w:spacing w:before="97" w:line="261" w:lineRule="auto"/>
              <w:ind w:left="28"/>
              <w:rPr>
                <w:sz w:val="16"/>
              </w:rPr>
            </w:pPr>
            <w:r>
              <w:rPr>
                <w:sz w:val="16"/>
              </w:rPr>
              <w:t>Declaro,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todos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fins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direito,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foi realizada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pesquisa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preços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futura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aquisição/contratação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itens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presentes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neste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processo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licitatório,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preço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referência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foi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formado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ditames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INSTRUÇÃO NORMATIVA SEGES /ME Nº 65/2021,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conforme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artigo 5º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 seus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incisos, </w:t>
            </w:r>
            <w:r>
              <w:rPr>
                <w:sz w:val="16"/>
              </w:rPr>
              <w:t>devidamente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apontados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 planilha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acima.</w:t>
            </w:r>
          </w:p>
          <w:p w:rsidR="0091184B" w:rsidRDefault="0091184B">
            <w:pPr>
              <w:pStyle w:val="TableParagraph"/>
              <w:spacing w:before="7"/>
              <w:rPr>
                <w:sz w:val="17"/>
              </w:rPr>
            </w:pPr>
          </w:p>
          <w:p w:rsidR="0091184B" w:rsidRDefault="002318AD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z w:val="16"/>
              </w:rPr>
              <w:t>Assim,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afirmo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responsabilizo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pelo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levantamento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preços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acordo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descrição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itens.</w:t>
            </w:r>
          </w:p>
        </w:tc>
      </w:tr>
      <w:tr w:rsidR="0091184B">
        <w:trPr>
          <w:trHeight w:val="208"/>
        </w:trPr>
        <w:tc>
          <w:tcPr>
            <w:tcW w:w="434" w:type="dxa"/>
          </w:tcPr>
          <w:p w:rsidR="0091184B" w:rsidRDefault="002318AD">
            <w:pPr>
              <w:pStyle w:val="TableParagraph"/>
              <w:spacing w:before="10" w:line="178" w:lineRule="exact"/>
              <w:ind w:left="26"/>
              <w:rPr>
                <w:b/>
                <w:sz w:val="15"/>
              </w:rPr>
            </w:pPr>
            <w:r>
              <w:rPr>
                <w:b/>
                <w:sz w:val="15"/>
              </w:rPr>
              <w:t>Data:</w:t>
            </w:r>
          </w:p>
        </w:tc>
        <w:tc>
          <w:tcPr>
            <w:tcW w:w="14458" w:type="dxa"/>
          </w:tcPr>
          <w:p w:rsidR="0091184B" w:rsidRDefault="002318AD">
            <w:pPr>
              <w:pStyle w:val="TableParagraph"/>
              <w:spacing w:before="3"/>
              <w:ind w:left="26"/>
              <w:rPr>
                <w:sz w:val="15"/>
              </w:rPr>
            </w:pPr>
            <w:r>
              <w:rPr>
                <w:sz w:val="15"/>
              </w:rPr>
              <w:t>XX/XX/202X</w:t>
            </w:r>
          </w:p>
        </w:tc>
      </w:tr>
    </w:tbl>
    <w:p w:rsidR="0091184B" w:rsidRDefault="0091184B">
      <w:pPr>
        <w:rPr>
          <w:sz w:val="11"/>
        </w:rPr>
      </w:pPr>
    </w:p>
    <w:sectPr w:rsidR="0091184B" w:rsidSect="0091184B">
      <w:pgSz w:w="15840" w:h="12240" w:orient="landscape"/>
      <w:pgMar w:top="1200" w:right="360" w:bottom="280" w:left="360" w:header="11" w:footer="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84B" w:rsidRDefault="0091184B" w:rsidP="0091184B">
      <w:r>
        <w:separator/>
      </w:r>
    </w:p>
  </w:endnote>
  <w:endnote w:type="continuationSeparator" w:id="0">
    <w:p w:rsidR="0091184B" w:rsidRDefault="0091184B" w:rsidP="00911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84B" w:rsidRDefault="0091184B" w:rsidP="0091184B">
      <w:r>
        <w:separator/>
      </w:r>
    </w:p>
  </w:footnote>
  <w:footnote w:type="continuationSeparator" w:id="0">
    <w:p w:rsidR="0091184B" w:rsidRDefault="0091184B" w:rsidP="009118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84B" w:rsidRDefault="002318AD">
    <w:pPr>
      <w:pStyle w:val="LO-normal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9076690</wp:posOffset>
          </wp:positionH>
          <wp:positionV relativeFrom="margin">
            <wp:posOffset>-830580</wp:posOffset>
          </wp:positionV>
          <wp:extent cx="610870" cy="889000"/>
          <wp:effectExtent l="0" t="0" r="0" b="0"/>
          <wp:wrapSquare wrapText="bothSides"/>
          <wp:docPr id="11" name="Imagem 15" descr="C:\Users\Usuário\Pictures\UFPB-PNG.pngUFPB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5" descr="C:\Users\Usuário\Pictures\UFPB-PNG.pngUFPB-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870" cy="889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1184B" w:rsidRDefault="0091184B">
    <w:pPr>
      <w:pStyle w:val="LO-normal"/>
      <w:jc w:val="center"/>
      <w:rPr>
        <w:rFonts w:ascii="Times New Roman" w:hAnsi="Times New Roman" w:cs="Times New Roman"/>
        <w:b/>
        <w:sz w:val="16"/>
        <w:szCs w:val="16"/>
      </w:rPr>
    </w:pPr>
  </w:p>
  <w:p w:rsidR="0091184B" w:rsidRDefault="002318AD">
    <w:pPr>
      <w:pStyle w:val="LO-normal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-29210</wp:posOffset>
          </wp:positionH>
          <wp:positionV relativeFrom="margin">
            <wp:posOffset>-738505</wp:posOffset>
          </wp:positionV>
          <wp:extent cx="693420" cy="675640"/>
          <wp:effectExtent l="0" t="0" r="11430" b="10160"/>
          <wp:wrapSquare wrapText="bothSides"/>
          <wp:docPr id="16" name="Imagem 16" descr="C:\Users\Usuário\Pictures\brasaoversaooficial.jpegbrasaoversao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 descr="C:\Users\Usuário\Pictures\brasaoversaooficial.jpegbrasaoversaoofici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75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16"/>
        <w:szCs w:val="16"/>
      </w:rPr>
      <w:t>MINISTÉRIO DA EDUCAÇÃO</w:t>
    </w:r>
  </w:p>
  <w:p w:rsidR="0091184B" w:rsidRDefault="002318AD">
    <w:pPr>
      <w:pStyle w:val="LO-normal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UNIVERSIDADE FEDERAL DA PARAÍBA</w:t>
    </w:r>
  </w:p>
  <w:p w:rsidR="0091184B" w:rsidRDefault="002318AD">
    <w:pPr>
      <w:jc w:val="center"/>
      <w:rPr>
        <w:rFonts w:ascii="Times New Roman" w:hAnsi="Times New Roman" w:cs="Times New Roman"/>
        <w:b/>
        <w:sz w:val="16"/>
        <w:szCs w:val="16"/>
        <w:lang w:val="pt-BR"/>
      </w:rPr>
    </w:pPr>
    <w:r>
      <w:rPr>
        <w:rFonts w:ascii="Times New Roman" w:hAnsi="Times New Roman" w:cs="Times New Roman"/>
        <w:b/>
        <w:sz w:val="16"/>
        <w:szCs w:val="16"/>
      </w:rPr>
      <w:t>CENTRO DE CIÊNCIAS HUMANAS, SOCIAIS E AGRÁRIAS</w:t>
    </w:r>
    <w:r>
      <w:rPr>
        <w:rFonts w:ascii="Times New Roman" w:hAnsi="Times New Roman" w:cs="Times New Roman"/>
        <w:b/>
        <w:sz w:val="16"/>
        <w:szCs w:val="16"/>
        <w:lang w:val="pt-BR"/>
      </w:rPr>
      <w:t>-CAMPUS III</w:t>
    </w:r>
  </w:p>
  <w:p w:rsidR="0091184B" w:rsidRDefault="002318AD">
    <w:pPr>
      <w:jc w:val="center"/>
      <w:rPr>
        <w:rFonts w:ascii="Times New Roman" w:hAnsi="Times New Roman" w:cs="Times New Roman"/>
        <w:color w:val="FF0000"/>
        <w:lang w:val="pt-BR"/>
      </w:rPr>
    </w:pPr>
    <w:r>
      <w:rPr>
        <w:rFonts w:ascii="Times New Roman" w:hAnsi="Times New Roman" w:cs="Times New Roman"/>
        <w:b/>
        <w:color w:val="FF0000"/>
        <w:sz w:val="16"/>
        <w:szCs w:val="16"/>
        <w:lang w:val="pt-BR"/>
      </w:rPr>
      <w:t>SETOR DEMANDANTE</w:t>
    </w:r>
  </w:p>
  <w:p w:rsidR="0091184B" w:rsidRDefault="0091184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B4C122"/>
    <w:multiLevelType w:val="singleLevel"/>
    <w:tmpl w:val="85B4C122"/>
    <w:lvl w:ilvl="0">
      <w:start w:val="1"/>
      <w:numFmt w:val="upp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68201F"/>
    <w:rsid w:val="00041F1D"/>
    <w:rsid w:val="0018247E"/>
    <w:rsid w:val="00185F80"/>
    <w:rsid w:val="00195F0E"/>
    <w:rsid w:val="001A56CC"/>
    <w:rsid w:val="002318AD"/>
    <w:rsid w:val="00322550"/>
    <w:rsid w:val="003A4696"/>
    <w:rsid w:val="004E4D6D"/>
    <w:rsid w:val="00516FD5"/>
    <w:rsid w:val="0068201F"/>
    <w:rsid w:val="007D33E3"/>
    <w:rsid w:val="008B6BD8"/>
    <w:rsid w:val="0091184B"/>
    <w:rsid w:val="009F6D83"/>
    <w:rsid w:val="00A055D7"/>
    <w:rsid w:val="00A556F7"/>
    <w:rsid w:val="00C5231F"/>
    <w:rsid w:val="00C84B8F"/>
    <w:rsid w:val="00D126CC"/>
    <w:rsid w:val="00DE1D30"/>
    <w:rsid w:val="00E70EFA"/>
    <w:rsid w:val="00ED6743"/>
    <w:rsid w:val="00EF15D6"/>
    <w:rsid w:val="1773212B"/>
    <w:rsid w:val="2C296DD9"/>
    <w:rsid w:val="34B03B73"/>
    <w:rsid w:val="6D5525F4"/>
    <w:rsid w:val="6F00124D"/>
    <w:rsid w:val="70BC6B1B"/>
    <w:rsid w:val="737B34A8"/>
    <w:rsid w:val="7A0A14A2"/>
    <w:rsid w:val="7B894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91184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uiPriority w:val="9"/>
    <w:qFormat/>
    <w:rsid w:val="0091184B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basedOn w:val="Fontepargpadro"/>
    <w:qFormat/>
    <w:rsid w:val="0091184B"/>
    <w:rPr>
      <w:color w:val="800080" w:themeColor="followedHyperlink"/>
      <w:u w:val="single"/>
    </w:rPr>
  </w:style>
  <w:style w:type="character" w:styleId="Hyperlink">
    <w:name w:val="Hyperlink"/>
    <w:basedOn w:val="Fontepargpadro"/>
    <w:rsid w:val="0091184B"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/>
    <w:rsid w:val="0091184B"/>
    <w:rPr>
      <w:sz w:val="16"/>
      <w:szCs w:val="16"/>
    </w:rPr>
  </w:style>
  <w:style w:type="paragraph" w:styleId="Ttulo">
    <w:name w:val="Title"/>
    <w:basedOn w:val="Normal"/>
    <w:uiPriority w:val="1"/>
    <w:qFormat/>
    <w:rsid w:val="0091184B"/>
    <w:pPr>
      <w:spacing w:before="58"/>
      <w:ind w:left="4800" w:right="4803"/>
      <w:jc w:val="center"/>
    </w:pPr>
    <w:rPr>
      <w:b/>
      <w:bCs/>
    </w:rPr>
  </w:style>
  <w:style w:type="paragraph" w:styleId="Cabealho">
    <w:name w:val="header"/>
    <w:basedOn w:val="Normal"/>
    <w:link w:val="CabealhoChar"/>
    <w:qFormat/>
    <w:rsid w:val="0091184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1184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91184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118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91184B"/>
  </w:style>
  <w:style w:type="paragraph" w:customStyle="1" w:styleId="TableParagraph">
    <w:name w:val="Table Paragraph"/>
    <w:basedOn w:val="Normal"/>
    <w:uiPriority w:val="1"/>
    <w:qFormat/>
    <w:rsid w:val="0091184B"/>
    <w:pPr>
      <w:spacing w:before="96"/>
    </w:pPr>
  </w:style>
  <w:style w:type="character" w:customStyle="1" w:styleId="CabealhoChar">
    <w:name w:val="Cabeçalho Char"/>
    <w:basedOn w:val="Fontepargpadro"/>
    <w:link w:val="Cabealho"/>
    <w:qFormat/>
    <w:rsid w:val="0091184B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qFormat/>
    <w:rsid w:val="0091184B"/>
    <w:rPr>
      <w:rFonts w:ascii="Tahoma" w:eastAsia="Calibri" w:hAnsi="Tahoma" w:cs="Tahoma"/>
      <w:sz w:val="16"/>
      <w:szCs w:val="16"/>
      <w:lang w:val="pt-PT" w:eastAsia="en-US"/>
    </w:rPr>
  </w:style>
  <w:style w:type="paragraph" w:customStyle="1" w:styleId="LO-normal">
    <w:name w:val="LO-normal"/>
    <w:basedOn w:val="Normal"/>
    <w:qFormat/>
    <w:rsid w:val="0091184B"/>
    <w:pPr>
      <w:widowControl/>
      <w:autoSpaceDE/>
      <w:autoSpaceDN/>
      <w:spacing w:line="273" w:lineRule="auto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sid w:val="0091184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br/plataformamaisbrasil/pt-br/legislacao-geral/instrucoes-normativas/instrucao-normativa-seges-me-no-65-de-7-de-julho-de-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2641</Characters>
  <Application>Microsoft Office Word</Application>
  <DocSecurity>4</DocSecurity>
  <Lines>22</Lines>
  <Paragraphs>6</Paragraphs>
  <ScaleCrop>false</ScaleCrop>
  <Company>HP Inc.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f187f27081b279bd5c5ed297e38f4670b201cb8ef125f0da12cbf52338f2441f.xlsx</dc:title>
  <dc:creator>Work4</dc:creator>
  <cp:lastModifiedBy>GUALBERTO</cp:lastModifiedBy>
  <cp:revision>2</cp:revision>
  <dcterms:created xsi:type="dcterms:W3CDTF">2025-02-27T14:17:00Z</dcterms:created>
  <dcterms:modified xsi:type="dcterms:W3CDTF">2025-02-27T14:17:00Z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2023-05-18T00:00:00Z</vt:filetime>
  </property>
  <property fmtid="{D5CDD505-2E9C-101B-9397-08002B2CF9AE}" pid="4" name="KSOProductBuildVer">
    <vt:lpwstr>1046-12.2.0.20323</vt:lpwstr>
  </property>
  <property fmtid="{D5CDD505-2E9C-101B-9397-08002B2CF9AE}" pid="5" name="ICV">
    <vt:lpwstr>736B7D8B48D04D4D9183B52EEA0FE6C0_13</vt:lpwstr>
  </property>
</Properties>
</file>