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UNIVERSIDADE FEDERAL DA PARAÍBA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CENTRO DE CIÊNCIAS MÉDICAS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COORDENAÇÃO DO CURSO DE MEDICINA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REQUERIMENTO DE APROVEITAMENTO DE ESTUDOS / DISPENSA DE DISCIPLINAS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95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80"/>
        <w:gridCol w:w="6675"/>
        <w:tblGridChange w:id="0">
          <w:tblGrid>
            <w:gridCol w:w="2280"/>
            <w:gridCol w:w="66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NOME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MATRÍCULA</w:t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CPF</w:t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NACIONALIDADE</w:t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TELEFONE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EMAIL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Ilmo(a). Sr(a). Coordenador(a) do Curso de Graduação em Medicina da UFPB – Campus I,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 aluno(a) regularmente matriculado(a) no Curso de MEDICINA, consoante  dados supracitados, venho requerer a V. Sa., conforme a Resolução nº. Nº 29/2020 – CONSEPE/UFPB, o APROVEITAMENTO DE ESTUDOS realizados na Unidade de Ensino UFPB mediante aproveitamento / dispensa da(s) disciplina(s) cursada(s) e listadas abaixo: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9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19"/>
        <w:gridCol w:w="4271"/>
        <w:gridCol w:w="2168"/>
        <w:gridCol w:w="1436"/>
        <w:gridCol w:w="1600"/>
        <w:tblGridChange w:id="0">
          <w:tblGrid>
            <w:gridCol w:w="719"/>
            <w:gridCol w:w="4271"/>
            <w:gridCol w:w="2168"/>
            <w:gridCol w:w="1436"/>
            <w:gridCol w:w="16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 DA INSTITUIÇÃO DE ENSINO ANTERIOR CURSADA:</w:t>
            </w:r>
          </w:p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CURSO: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ANO CURSADO: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Disciplina (já cursada)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CÓDIGO</w:t>
            </w:r>
          </w:p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(SE HOUVER)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CARGA HORÁRIA CURSADA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NOTA OBTIDA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como equivalente(s) à(s) disciplina(s) NO CURSO DE MEDICINA DA UFPB: </w:t>
      </w:r>
    </w:p>
    <w:p w:rsidR="00000000" w:rsidDel="00000000" w:rsidP="00000000" w:rsidRDefault="00000000" w:rsidRPr="00000000" w14:paraId="0000003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93.999999999998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25"/>
        <w:gridCol w:w="4359"/>
        <w:gridCol w:w="2054"/>
        <w:gridCol w:w="1449"/>
        <w:gridCol w:w="1607"/>
        <w:tblGridChange w:id="0">
          <w:tblGrid>
            <w:gridCol w:w="725"/>
            <w:gridCol w:w="4359"/>
            <w:gridCol w:w="2054"/>
            <w:gridCol w:w="1449"/>
            <w:gridCol w:w="160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MÓDULO(s) A SER APROVEITADO / 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DISPENSADO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CÓDIGO DO MÓDULO SIGAA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CARGA HORÁRIA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NOTA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pos="5340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Nestes Termos, </w:t>
      </w:r>
    </w:p>
    <w:p w:rsidR="00000000" w:rsidDel="00000000" w:rsidP="00000000" w:rsidRDefault="00000000" w:rsidRPr="00000000" w14:paraId="00000064">
      <w:pPr>
        <w:tabs>
          <w:tab w:val="left" w:pos="5340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Pede deferimento.</w:t>
      </w:r>
    </w:p>
    <w:p w:rsidR="00000000" w:rsidDel="00000000" w:rsidP="00000000" w:rsidRDefault="00000000" w:rsidRPr="00000000" w14:paraId="00000065">
      <w:pPr>
        <w:tabs>
          <w:tab w:val="left" w:pos="5340"/>
        </w:tabs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______________________, ____/____/______.</w:t>
      </w:r>
    </w:p>
    <w:p w:rsidR="00000000" w:rsidDel="00000000" w:rsidP="00000000" w:rsidRDefault="00000000" w:rsidRPr="00000000" w14:paraId="00000066">
      <w:pPr>
        <w:tabs>
          <w:tab w:val="left" w:pos="5340"/>
        </w:tabs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left" w:pos="5340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___________________________________________________</w:t>
      </w:r>
    </w:p>
    <w:p w:rsidR="00000000" w:rsidDel="00000000" w:rsidP="00000000" w:rsidRDefault="00000000" w:rsidRPr="00000000" w14:paraId="00000068">
      <w:pPr>
        <w:tabs>
          <w:tab w:val="left" w:pos="5340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Assinatura do estudante</w:t>
      </w:r>
    </w:p>
    <w:p w:rsidR="00000000" w:rsidDel="00000000" w:rsidP="00000000" w:rsidRDefault="00000000" w:rsidRPr="00000000" w14:paraId="00000069">
      <w:pPr>
        <w:tabs>
          <w:tab w:val="left" w:pos="5340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DOCUMENTOS A ANEXAR, COM CARIMBO OU ASSINATURA ELETRÔNICA DA INSTITUIÇÃO DE ENSINO EM ÚNICO ARQUIVO PDF: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340"/>
        </w:tabs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HISTÓRICO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ATUALIZADO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340"/>
        </w:tabs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EMENTAS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340"/>
        </w:tabs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DOCUMENTO DE IDENTIFICAÇÃO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340"/>
        </w:tabs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DECLARAÇÃO DE VERACIDADE DAS INFORMAÇÕES</w:t>
      </w:r>
    </w:p>
    <w:p w:rsidR="00000000" w:rsidDel="00000000" w:rsidP="00000000" w:rsidRDefault="00000000" w:rsidRPr="00000000" w14:paraId="0000006E">
      <w:pPr>
        <w:tabs>
          <w:tab w:val="left" w:pos="5340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tabs>
          <w:tab w:val="left" w:pos="534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tabs>
          <w:tab w:val="left" w:pos="534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tabs>
          <w:tab w:val="left" w:pos="534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REGULAMENTO GERAL DOS CURSOS DE GRADUAÇÃO – UFPB – RES. Nº29/2020 – CONSEPE</w:t>
      </w:r>
    </w:p>
    <w:p w:rsidR="00000000" w:rsidDel="00000000" w:rsidP="00000000" w:rsidRDefault="00000000" w:rsidRPr="00000000" w14:paraId="00000072">
      <w:pPr>
        <w:tabs>
          <w:tab w:val="left" w:pos="534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tabs>
          <w:tab w:val="left" w:pos="534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CAPÍTULO IX DO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APROVEITAMENTO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 DA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DISPENSA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 COMPONENTES CURRICULARES  </w:t>
      </w:r>
    </w:p>
    <w:p w:rsidR="00000000" w:rsidDel="00000000" w:rsidP="00000000" w:rsidRDefault="00000000" w:rsidRPr="00000000" w14:paraId="00000074">
      <w:pPr>
        <w:tabs>
          <w:tab w:val="left" w:pos="534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tabs>
          <w:tab w:val="left" w:pos="534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Art. 40. Os componentes curriculares realizados em instituições de ensino superior, nacionais ou estrangeiras, em cursos de graduação, podem ser aproveitados mediante solicitação do discente à coordenação do curso.  </w:t>
      </w:r>
    </w:p>
    <w:p w:rsidR="00000000" w:rsidDel="00000000" w:rsidP="00000000" w:rsidRDefault="00000000" w:rsidRPr="00000000" w14:paraId="00000076">
      <w:pPr>
        <w:tabs>
          <w:tab w:val="left" w:pos="534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§1º. O curso de graduação deve ser legalmente reconhecido ou autorizado pelos órgãos competentes.  </w:t>
      </w:r>
    </w:p>
    <w:p w:rsidR="00000000" w:rsidDel="00000000" w:rsidP="00000000" w:rsidRDefault="00000000" w:rsidRPr="00000000" w14:paraId="00000077">
      <w:pPr>
        <w:tabs>
          <w:tab w:val="left" w:pos="534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§2º. Os componentes curriculares só poderão ser aproveitados até 08 (oito) anos depois de cursados, observando os seguintes critérios para admissibilidade do pleito:  </w:t>
      </w:r>
    </w:p>
    <w:p w:rsidR="00000000" w:rsidDel="00000000" w:rsidP="00000000" w:rsidRDefault="00000000" w:rsidRPr="00000000" w14:paraId="00000078">
      <w:pPr>
        <w:tabs>
          <w:tab w:val="left" w:pos="534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– Cumprimento dos pré-requisitos para o componente curricular a ser aproveitado. </w:t>
      </w:r>
    </w:p>
    <w:p w:rsidR="00000000" w:rsidDel="00000000" w:rsidP="00000000" w:rsidRDefault="00000000" w:rsidRPr="00000000" w14:paraId="00000079">
      <w:pPr>
        <w:tabs>
          <w:tab w:val="left" w:pos="534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 – Compatibilidade de pelo menos 75% de carga horária e de conteúdo do componente curricular a ser aproveitado.  </w:t>
      </w:r>
    </w:p>
    <w:p w:rsidR="00000000" w:rsidDel="00000000" w:rsidP="00000000" w:rsidRDefault="00000000" w:rsidRPr="00000000" w14:paraId="0000007A">
      <w:pPr>
        <w:tabs>
          <w:tab w:val="left" w:pos="534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§3º. Os componentes curriculares só poderão ser aproveitados uma única vez em um mesmo curso.  </w:t>
      </w:r>
    </w:p>
    <w:p w:rsidR="00000000" w:rsidDel="00000000" w:rsidP="00000000" w:rsidRDefault="00000000" w:rsidRPr="00000000" w14:paraId="0000007B">
      <w:pPr>
        <w:tabs>
          <w:tab w:val="left" w:pos="534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§4º. No aproveitamento, os componentes curriculares serão registrados no histórico acadêmico do discente com código e carga horária de seus correspondentes na UFPB.   </w:t>
      </w:r>
    </w:p>
    <w:p w:rsidR="00000000" w:rsidDel="00000000" w:rsidP="00000000" w:rsidRDefault="00000000" w:rsidRPr="00000000" w14:paraId="0000007C">
      <w:pPr>
        <w:tabs>
          <w:tab w:val="left" w:pos="534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– A nota e a frequência não serão registradas no SIG e sim a situação "aproveitado" em seu histórico acadêmico.  </w:t>
      </w:r>
    </w:p>
    <w:p w:rsidR="00000000" w:rsidDel="00000000" w:rsidP="00000000" w:rsidRDefault="00000000" w:rsidRPr="00000000" w14:paraId="0000007D">
      <w:pPr>
        <w:tabs>
          <w:tab w:val="left" w:pos="534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§5º. A carga horária máxima a ser aproveitada não poderá ultrapassar 50% da carga horária total do curso.  </w:t>
      </w:r>
    </w:p>
    <w:p w:rsidR="00000000" w:rsidDel="00000000" w:rsidP="00000000" w:rsidRDefault="00000000" w:rsidRPr="00000000" w14:paraId="0000007E">
      <w:pPr>
        <w:tabs>
          <w:tab w:val="left" w:pos="5340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Art. 41. O requerimento do interessado, solicitando o aproveitamento de componentes curriculares, deverá ser instruído com:  </w:t>
      </w:r>
    </w:p>
    <w:p w:rsidR="00000000" w:rsidDel="00000000" w:rsidP="00000000" w:rsidRDefault="00000000" w:rsidRPr="00000000" w14:paraId="0000007F">
      <w:pPr>
        <w:tabs>
          <w:tab w:val="left" w:pos="5340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I – Histórico Acadêmico atualizado, no qual constem os componentes curriculares cursados com as respectivas cargas horárias e os resultados obtidos. </w:t>
      </w:r>
    </w:p>
    <w:p w:rsidR="00000000" w:rsidDel="00000000" w:rsidP="00000000" w:rsidRDefault="00000000" w:rsidRPr="00000000" w14:paraId="00000080">
      <w:pPr>
        <w:tabs>
          <w:tab w:val="left" w:pos="5340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II – Plano de Curso dos componentes curriculares cursados.</w:t>
      </w:r>
    </w:p>
    <w:p w:rsidR="00000000" w:rsidDel="00000000" w:rsidP="00000000" w:rsidRDefault="00000000" w:rsidRPr="00000000" w14:paraId="00000081">
      <w:pPr>
        <w:tabs>
          <w:tab w:val="left" w:pos="5340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 III – Ato de reconhecimento do curso. </w:t>
      </w:r>
    </w:p>
    <w:p w:rsidR="00000000" w:rsidDel="00000000" w:rsidP="00000000" w:rsidRDefault="00000000" w:rsidRPr="00000000" w14:paraId="00000082">
      <w:pPr>
        <w:tabs>
          <w:tab w:val="left" w:pos="5340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IV – Documento emitido por órgão competente do país de origem, que comprove a existência do curso de graduação de instituição de ensino superior, quando o componente curricular for cursado no exterior.  </w:t>
      </w:r>
    </w:p>
    <w:p w:rsidR="00000000" w:rsidDel="00000000" w:rsidP="00000000" w:rsidRDefault="00000000" w:rsidRPr="00000000" w14:paraId="00000083">
      <w:pPr>
        <w:tabs>
          <w:tab w:val="left" w:pos="534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Parágrafo único. Quando o componente curricular tiver sido cursado em instituições estrangeiras, é obrigatória a tradução para português da documentação solicitadas neste artigo, exceto para as línguas espanhola, francesa e inglesa.  </w:t>
      </w:r>
    </w:p>
    <w:p w:rsidR="00000000" w:rsidDel="00000000" w:rsidP="00000000" w:rsidRDefault="00000000" w:rsidRPr="00000000" w14:paraId="00000084">
      <w:pPr>
        <w:tabs>
          <w:tab w:val="left" w:pos="534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Art. 42. Nos casos de aproveitamento de disciplinas, os componentes curriculares serão objeto de análise e de decisão do Departamento competente, observado:  </w:t>
      </w:r>
    </w:p>
    <w:p w:rsidR="00000000" w:rsidDel="00000000" w:rsidP="00000000" w:rsidRDefault="00000000" w:rsidRPr="00000000" w14:paraId="00000085">
      <w:pPr>
        <w:tabs>
          <w:tab w:val="left" w:pos="534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– A Coordenação de Curso encaminhará aos Departamentos competentes a documentação necessária para a apreciação dos pedidos de aproveitamento em processos separados por Departamento responsável pela disciplina. </w:t>
      </w:r>
    </w:p>
    <w:p w:rsidR="00000000" w:rsidDel="00000000" w:rsidP="00000000" w:rsidRDefault="00000000" w:rsidRPr="00000000" w14:paraId="00000086">
      <w:pPr>
        <w:tabs>
          <w:tab w:val="left" w:pos="534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 – O Departamento apreciará o pedido em até 30 dias e restituirá o processo com a respectiva decisão à Coordenação de Curso. </w:t>
      </w:r>
    </w:p>
    <w:p w:rsidR="00000000" w:rsidDel="00000000" w:rsidP="00000000" w:rsidRDefault="00000000" w:rsidRPr="00000000" w14:paraId="00000087">
      <w:pPr>
        <w:tabs>
          <w:tab w:val="left" w:pos="534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III – O Departamento apreciará o pedido levando em consideração a atualidade e a compatibilidade mínima de 75% da carga horária e do conteúdo da disciplina a ser aproveitada. </w:t>
      </w:r>
    </w:p>
    <w:p w:rsidR="00000000" w:rsidDel="00000000" w:rsidP="00000000" w:rsidRDefault="00000000" w:rsidRPr="00000000" w14:paraId="00000088">
      <w:pPr>
        <w:tabs>
          <w:tab w:val="left" w:pos="534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 – Ocorrendo aproveitamento da disciplina, a Coordenação do Curso procederá a sua implantação no SIG. </w:t>
      </w:r>
    </w:p>
    <w:p w:rsidR="00000000" w:rsidDel="00000000" w:rsidP="00000000" w:rsidRDefault="00000000" w:rsidRPr="00000000" w14:paraId="00000089">
      <w:pPr>
        <w:tabs>
          <w:tab w:val="left" w:pos="534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– Quando a disciplina cursada apresentar conteúdo programático ou carga horária inferior ao exigido no PPC, o Departamento poderá realizar o aproveitamento, mediante a complementação proposta por docente designado para tal finalidade e encaminhará sua decisão à Coordenação do Curso no período letivo da solicitação de aproveitamento. </w:t>
      </w:r>
    </w:p>
    <w:p w:rsidR="00000000" w:rsidDel="00000000" w:rsidP="00000000" w:rsidRDefault="00000000" w:rsidRPr="00000000" w14:paraId="0000008A">
      <w:pPr>
        <w:tabs>
          <w:tab w:val="left" w:pos="534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 – Em havendo necessidade de complementação dos estudos, deverá ser aplicada uma avaliação, referente aos conteúdos faltantes, atribuindo o conceito suficiente para o aproveitamento do componente curricular ou o conceito insuficiente, que caracterizará o não aproveitamento do componente curricular.  </w:t>
      </w:r>
    </w:p>
    <w:p w:rsidR="00000000" w:rsidDel="00000000" w:rsidP="00000000" w:rsidRDefault="00000000" w:rsidRPr="00000000" w14:paraId="0000008B">
      <w:pPr>
        <w:tabs>
          <w:tab w:val="left" w:pos="534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Art. 43. O componente curricular de graduação cursado na UFPB será dispensado quando:  </w:t>
      </w:r>
    </w:p>
    <w:p w:rsidR="00000000" w:rsidDel="00000000" w:rsidP="00000000" w:rsidRDefault="00000000" w:rsidRPr="00000000" w14:paraId="0000008C">
      <w:pPr>
        <w:tabs>
          <w:tab w:val="left" w:pos="534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– Possuir o mesmo código ou for equivalente. </w:t>
      </w:r>
    </w:p>
    <w:p w:rsidR="00000000" w:rsidDel="00000000" w:rsidP="00000000" w:rsidRDefault="00000000" w:rsidRPr="00000000" w14:paraId="0000008D">
      <w:pPr>
        <w:tabs>
          <w:tab w:val="left" w:pos="534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 – Tiver a compatibilidade mínima de 75% da carga horária e do conteúdo.  </w:t>
      </w:r>
    </w:p>
    <w:p w:rsidR="00000000" w:rsidDel="00000000" w:rsidP="00000000" w:rsidRDefault="00000000" w:rsidRPr="00000000" w14:paraId="0000008E">
      <w:pPr>
        <w:tabs>
          <w:tab w:val="left" w:pos="534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§1º. Quando a disciplina cursada apresentar conteúdo programático inferior a 75% do exigido no PPC, o Departamento poderá autorizar a dispensa, mediante a complementação proposta por docente designado para tal finalidade e encaminhará sua decisão à Coordenação do Curso no período letivo da solicitação da dispensa.  </w:t>
      </w:r>
    </w:p>
    <w:p w:rsidR="00000000" w:rsidDel="00000000" w:rsidP="00000000" w:rsidRDefault="00000000" w:rsidRPr="00000000" w14:paraId="0000008F">
      <w:pPr>
        <w:tabs>
          <w:tab w:val="left" w:pos="534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§2º. As disciplinas para um novo curso de graduação só poderão ser dispensadas até 08 (oito) anos depois de cursadas.  </w:t>
      </w:r>
    </w:p>
    <w:p w:rsidR="00000000" w:rsidDel="00000000" w:rsidP="00000000" w:rsidRDefault="00000000" w:rsidRPr="00000000" w14:paraId="00000090">
      <w:pPr>
        <w:tabs>
          <w:tab w:val="left" w:pos="534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§3º. Na dispensa, a nota e a frequência do componente curricular serão registradas no SIG e terá a situação dispensada no Histórico Acadêmico do discente.  </w:t>
      </w:r>
    </w:p>
    <w:p w:rsidR="00000000" w:rsidDel="00000000" w:rsidP="00000000" w:rsidRDefault="00000000" w:rsidRPr="00000000" w14:paraId="00000091">
      <w:pPr>
        <w:tabs>
          <w:tab w:val="left" w:pos="534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§4º. A dispensa será registrada no SIG automaticamente quando a disciplina tiver o mesmo código ou for equivalente.  </w:t>
      </w:r>
    </w:p>
    <w:p w:rsidR="00000000" w:rsidDel="00000000" w:rsidP="00000000" w:rsidRDefault="00000000" w:rsidRPr="00000000" w14:paraId="00000092">
      <w:pPr>
        <w:tabs>
          <w:tab w:val="left" w:pos="534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Art. 44. A solicitação da dispensa de componente curricular deverá ser de fluxo contínuo.  </w:t>
      </w:r>
    </w:p>
    <w:p w:rsidR="00000000" w:rsidDel="00000000" w:rsidP="00000000" w:rsidRDefault="00000000" w:rsidRPr="00000000" w14:paraId="00000093">
      <w:pPr>
        <w:tabs>
          <w:tab w:val="left" w:pos="534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Art. 45. O componente curricular TCC não pode ser aproveitado nem dispensado. </w:t>
      </w:r>
    </w:p>
    <w:sectPr>
      <w:headerReference r:id="rId7" w:type="default"/>
      <w:pgSz w:h="16838" w:w="11906" w:orient="portrait"/>
      <w:pgMar w:bottom="907" w:top="851" w:left="85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4">
    <w:pPr>
      <w:rPr/>
    </w:pPr>
    <w:r w:rsidDel="00000000" w:rsidR="00000000" w:rsidRPr="00000000">
      <w:rPr/>
      <w:drawing>
        <wp:inline distB="114300" distT="114300" distL="114300" distR="114300">
          <wp:extent cx="443562" cy="535623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43562" cy="53562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ab/>
      <w:tab/>
      <w:tab/>
      <w:tab/>
      <w:tab/>
      <w:tab/>
      <w:tab/>
      <w:tab/>
      <w:tab/>
      <w:tab/>
    </w:r>
    <w:r w:rsidDel="00000000" w:rsidR="00000000" w:rsidRPr="00000000">
      <w:rPr/>
      <w:drawing>
        <wp:inline distB="114300" distT="114300" distL="114300" distR="114300">
          <wp:extent cx="1044797" cy="497523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44797" cy="49752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after="200" w:line="276" w:lineRule="auto"/>
    </w:pPr>
    <w:rPr>
      <w:sz w:val="22"/>
      <w:szCs w:val="22"/>
      <w:lang w:eastAsia="en-US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39"/>
    <w:rsid w:val="00452BD0"/>
    <w:pPr>
      <w:jc w:val="both"/>
    </w:pPr>
    <w:rPr>
      <w:rFonts w:ascii="Arial" w:hAnsi="Arial" w:cstheme="minorBidi" w:eastAsiaTheme="minorHAnsi"/>
      <w:sz w:val="24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234877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jc w:val="both"/>
    </w:pPr>
    <w:rPr>
      <w:rFonts w:ascii="Arial" w:cs="Arial" w:eastAsia="Arial" w:hAnsi="Arial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jc w:val="both"/>
    </w:pPr>
    <w:rPr>
      <w:rFonts w:ascii="Arial" w:cs="Arial" w:eastAsia="Arial" w:hAnsi="Arial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jc w:val="both"/>
    </w:pPr>
    <w:rPr>
      <w:rFonts w:ascii="Arial" w:cs="Arial" w:eastAsia="Arial" w:hAnsi="Arial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DLF/WAYRN6Yj3bW5x9CEnwvU4g==">AMUW2mWZUeQEUmfxrmtSLTPLL+W0camQx7LIh1c9Wb/4/sYnCKX9jlp8iBJGBmax/a4ci+C+AYmIWeVFLqh/P/oyuCHo9OAUTREN7vu5PxUDO2MwzxkykoQ=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2021-07-22T19:13:00Z</dcterms:created>
  <dc:creator>Coordmedicina</dc:creator>
</cp:coreProperties>
</file>