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A62" w14:textId="77777777" w:rsidR="001308BF" w:rsidRPr="008D1B3F" w:rsidRDefault="001308BF" w:rsidP="00744C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1B3F">
        <w:rPr>
          <w:rFonts w:ascii="Arial" w:hAnsi="Arial" w:cs="Arial"/>
          <w:b/>
          <w:sz w:val="24"/>
          <w:szCs w:val="24"/>
        </w:rPr>
        <w:t>ANEXO I</w:t>
      </w:r>
    </w:p>
    <w:p w14:paraId="377EAD75" w14:textId="4379FE38" w:rsidR="001308BF" w:rsidRDefault="001308BF" w:rsidP="00744C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1B3F">
        <w:rPr>
          <w:rFonts w:ascii="Arial" w:hAnsi="Arial" w:cs="Arial"/>
          <w:sz w:val="24"/>
          <w:szCs w:val="24"/>
        </w:rPr>
        <w:t xml:space="preserve">QUADRO </w:t>
      </w:r>
      <w:r w:rsidR="001B048F">
        <w:rPr>
          <w:rFonts w:ascii="Arial" w:hAnsi="Arial" w:cs="Arial"/>
          <w:sz w:val="24"/>
          <w:szCs w:val="24"/>
        </w:rPr>
        <w:t xml:space="preserve">DE </w:t>
      </w:r>
      <w:r w:rsidRPr="008D1B3F">
        <w:rPr>
          <w:rFonts w:ascii="Arial" w:hAnsi="Arial" w:cs="Arial"/>
          <w:sz w:val="24"/>
          <w:szCs w:val="24"/>
        </w:rPr>
        <w:t xml:space="preserve">DISCIPLINAS </w:t>
      </w:r>
      <w:r w:rsidR="00910C31">
        <w:rPr>
          <w:rFonts w:ascii="Arial" w:hAnsi="Arial" w:cs="Arial"/>
          <w:sz w:val="24"/>
          <w:szCs w:val="24"/>
        </w:rPr>
        <w:t xml:space="preserve">OPTATIVAS </w:t>
      </w:r>
      <w:r w:rsidRPr="008D1B3F">
        <w:rPr>
          <w:rFonts w:ascii="Arial" w:hAnsi="Arial" w:cs="Arial"/>
          <w:sz w:val="24"/>
          <w:szCs w:val="24"/>
        </w:rPr>
        <w:t>E VAGAS</w:t>
      </w:r>
    </w:p>
    <w:p w14:paraId="11D14503" w14:textId="77777777" w:rsidR="001308BF" w:rsidRDefault="001308BF" w:rsidP="00744C3E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"/>
        <w:gridCol w:w="7969"/>
      </w:tblGrid>
      <w:tr w:rsidR="001308BF" w:rsidRPr="00B5042A" w14:paraId="589C8E79" w14:textId="77777777" w:rsidTr="00ED2CFA">
        <w:tc>
          <w:tcPr>
            <w:tcW w:w="525" w:type="dxa"/>
            <w:shd w:val="clear" w:color="auto" w:fill="C1E4F5" w:themeFill="accent1" w:themeFillTint="33"/>
            <w:vAlign w:val="center"/>
          </w:tcPr>
          <w:p w14:paraId="24513FF6" w14:textId="77777777" w:rsidR="001308BF" w:rsidRPr="00C228D1" w:rsidRDefault="001308BF" w:rsidP="00744C3E">
            <w:pPr>
              <w:spacing w:after="0"/>
              <w:jc w:val="center"/>
              <w:rPr>
                <w:rFonts w:ascii="Arial" w:hAnsi="Arial" w:cs="Arial"/>
                <w:b/>
                <w:iCs/>
              </w:rPr>
            </w:pPr>
            <w:r w:rsidRPr="00C228D1">
              <w:rPr>
                <w:rFonts w:ascii="Arial" w:hAnsi="Arial" w:cs="Arial"/>
                <w:b/>
                <w:iCs/>
              </w:rPr>
              <w:t>Nº</w:t>
            </w:r>
          </w:p>
        </w:tc>
        <w:tc>
          <w:tcPr>
            <w:tcW w:w="7969" w:type="dxa"/>
            <w:shd w:val="clear" w:color="auto" w:fill="C1E4F5" w:themeFill="accent1" w:themeFillTint="33"/>
            <w:vAlign w:val="center"/>
          </w:tcPr>
          <w:p w14:paraId="5C0F78DD" w14:textId="77777777" w:rsidR="001308BF" w:rsidRPr="00C228D1" w:rsidRDefault="001308BF" w:rsidP="00744C3E">
            <w:pPr>
              <w:spacing w:after="0"/>
              <w:jc w:val="center"/>
              <w:rPr>
                <w:rFonts w:ascii="Arial" w:hAnsi="Arial" w:cs="Arial"/>
                <w:b/>
                <w:iCs/>
              </w:rPr>
            </w:pPr>
            <w:r w:rsidRPr="00C228D1">
              <w:rPr>
                <w:rFonts w:ascii="Arial" w:hAnsi="Arial" w:cs="Arial"/>
                <w:b/>
                <w:iCs/>
              </w:rPr>
              <w:t>Disciplinas com oferta de vagas</w:t>
            </w:r>
          </w:p>
        </w:tc>
      </w:tr>
      <w:tr w:rsidR="001308BF" w:rsidRPr="00B5042A" w14:paraId="28475BCC" w14:textId="77777777" w:rsidTr="00ED2CFA">
        <w:tc>
          <w:tcPr>
            <w:tcW w:w="525" w:type="dxa"/>
            <w:vAlign w:val="center"/>
          </w:tcPr>
          <w:p w14:paraId="2540A900" w14:textId="77777777" w:rsidR="001308BF" w:rsidRPr="00B5042A" w:rsidRDefault="001308BF" w:rsidP="00744C3E">
            <w:pPr>
              <w:pStyle w:val="PargrafodaLista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969" w:type="dxa"/>
          </w:tcPr>
          <w:p w14:paraId="3CA021D8" w14:textId="306D934E" w:rsidR="001308BF" w:rsidRPr="00B5042A" w:rsidRDefault="005B52B1" w:rsidP="00744C3E">
            <w:pPr>
              <w:spacing w:after="0"/>
              <w:rPr>
                <w:rFonts w:ascii="Arial" w:hAnsi="Arial" w:cs="Arial"/>
                <w:b/>
              </w:rPr>
            </w:pPr>
            <w:r w:rsidRPr="005B52B1">
              <w:rPr>
                <w:rFonts w:ascii="Arial" w:hAnsi="Arial" w:cs="Arial"/>
                <w:b/>
              </w:rPr>
              <w:t>Informação e inclusão</w:t>
            </w:r>
            <w:r w:rsidR="005B67D7">
              <w:rPr>
                <w:rFonts w:ascii="Arial" w:hAnsi="Arial" w:cs="Arial"/>
                <w:b/>
              </w:rPr>
              <w:t xml:space="preserve"> social</w:t>
            </w:r>
            <w:r w:rsidR="001308BF" w:rsidRPr="00B5042A">
              <w:rPr>
                <w:rFonts w:ascii="Arial" w:hAnsi="Arial" w:cs="Arial"/>
                <w:b/>
              </w:rPr>
              <w:t xml:space="preserve"> (03 créditos)</w:t>
            </w:r>
          </w:p>
          <w:p w14:paraId="663F21D3" w14:textId="760A36EE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Docente</w:t>
            </w:r>
            <w:r w:rsidRPr="00B5042A">
              <w:rPr>
                <w:rFonts w:ascii="Arial" w:hAnsi="Arial" w:cs="Arial"/>
              </w:rPr>
              <w:t>: </w:t>
            </w:r>
            <w:r w:rsidR="00602022" w:rsidRPr="00602022">
              <w:rPr>
                <w:rFonts w:ascii="Arial" w:hAnsi="Arial" w:cs="Arial"/>
              </w:rPr>
              <w:t>Dra. Izabel França</w:t>
            </w:r>
            <w:r w:rsidR="00875A86">
              <w:rPr>
                <w:rFonts w:ascii="Arial" w:hAnsi="Arial" w:cs="Arial"/>
              </w:rPr>
              <w:t xml:space="preserve"> de Lima</w:t>
            </w:r>
            <w:r w:rsidRPr="00B5042A">
              <w:rPr>
                <w:rFonts w:ascii="Arial" w:hAnsi="Arial" w:cs="Arial"/>
              </w:rPr>
              <w:t xml:space="preserve"> </w:t>
            </w:r>
          </w:p>
          <w:p w14:paraId="1F018B00" w14:textId="39912B27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 xml:space="preserve">Dia da semana: </w:t>
            </w:r>
            <w:r w:rsidR="00602022">
              <w:rPr>
                <w:rFonts w:ascii="Arial" w:hAnsi="Arial" w:cs="Arial"/>
                <w:bCs/>
              </w:rPr>
              <w:t>Segunda</w:t>
            </w:r>
            <w:r w:rsidRPr="00B5042A">
              <w:rPr>
                <w:rFonts w:ascii="Arial" w:hAnsi="Arial" w:cs="Arial"/>
              </w:rPr>
              <w:t>-</w:t>
            </w:r>
            <w:r w:rsidR="00602022">
              <w:rPr>
                <w:rFonts w:ascii="Arial" w:hAnsi="Arial" w:cs="Arial"/>
              </w:rPr>
              <w:t>f</w:t>
            </w:r>
            <w:r w:rsidRPr="00B5042A">
              <w:rPr>
                <w:rFonts w:ascii="Arial" w:hAnsi="Arial" w:cs="Arial"/>
              </w:rPr>
              <w:t>eira</w:t>
            </w:r>
          </w:p>
          <w:p w14:paraId="193E2F55" w14:textId="46A831A1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Horário</w:t>
            </w:r>
            <w:r w:rsidRPr="00B5042A">
              <w:rPr>
                <w:rFonts w:ascii="Arial" w:hAnsi="Arial" w:cs="Arial"/>
              </w:rPr>
              <w:t xml:space="preserve">: </w:t>
            </w:r>
            <w:r w:rsidR="00602022">
              <w:rPr>
                <w:rFonts w:ascii="Arial" w:hAnsi="Arial" w:cs="Arial"/>
              </w:rPr>
              <w:t>14</w:t>
            </w:r>
            <w:r w:rsidRPr="00B5042A">
              <w:rPr>
                <w:rFonts w:ascii="Arial" w:hAnsi="Arial" w:cs="Arial"/>
              </w:rPr>
              <w:t>h00 às 1</w:t>
            </w:r>
            <w:r w:rsidR="00602022">
              <w:rPr>
                <w:rFonts w:ascii="Arial" w:hAnsi="Arial" w:cs="Arial"/>
              </w:rPr>
              <w:t>7</w:t>
            </w:r>
            <w:r w:rsidRPr="00B5042A">
              <w:rPr>
                <w:rFonts w:ascii="Arial" w:hAnsi="Arial" w:cs="Arial"/>
              </w:rPr>
              <w:t>h00</w:t>
            </w:r>
          </w:p>
          <w:p w14:paraId="12E0C140" w14:textId="77777777" w:rsidR="009E4419" w:rsidRDefault="009E4419" w:rsidP="00744C3E">
            <w:pPr>
              <w:pStyle w:val="Corpodetexto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14:paraId="01AA896E" w14:textId="32A22E8E" w:rsidR="001308BF" w:rsidRPr="005609DA" w:rsidRDefault="001308BF" w:rsidP="00744C3E">
            <w:pPr>
              <w:pStyle w:val="Corpodetexto"/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 w:rsidRPr="005609DA">
              <w:rPr>
                <w:b/>
                <w:sz w:val="22"/>
                <w:szCs w:val="22"/>
                <w:lang w:val="pt-BR"/>
              </w:rPr>
              <w:t>Ementa</w:t>
            </w:r>
            <w:r w:rsidRPr="005609DA">
              <w:rPr>
                <w:sz w:val="22"/>
                <w:szCs w:val="22"/>
                <w:lang w:val="pt-BR"/>
              </w:rPr>
              <w:t xml:space="preserve">: </w:t>
            </w:r>
            <w:r w:rsidR="005B67D7" w:rsidRPr="005B67D7">
              <w:rPr>
                <w:sz w:val="22"/>
                <w:szCs w:val="22"/>
                <w:lang w:val="pt-BR"/>
              </w:rPr>
              <w:t>A informação como fenômeno modificador de realidades. Os desafios da inclusão na</w:t>
            </w:r>
            <w:r w:rsidR="00AA5945">
              <w:rPr>
                <w:sz w:val="22"/>
                <w:szCs w:val="22"/>
                <w:lang w:val="pt-BR"/>
              </w:rPr>
              <w:t xml:space="preserve"> </w:t>
            </w:r>
            <w:r w:rsidR="005B67D7" w:rsidRPr="005B67D7">
              <w:rPr>
                <w:sz w:val="22"/>
                <w:szCs w:val="22"/>
                <w:lang w:val="pt-BR"/>
              </w:rPr>
              <w:t>sociedade em rede. Inclusão informacional para inclusão social. Ações de informação</w:t>
            </w:r>
            <w:r w:rsidR="00AA5945">
              <w:rPr>
                <w:sz w:val="22"/>
                <w:szCs w:val="22"/>
                <w:lang w:val="pt-BR"/>
              </w:rPr>
              <w:t xml:space="preserve"> </w:t>
            </w:r>
            <w:r w:rsidR="005B67D7" w:rsidRPr="005B67D7">
              <w:rPr>
                <w:sz w:val="22"/>
                <w:szCs w:val="22"/>
                <w:lang w:val="pt-BR"/>
              </w:rPr>
              <w:t>como políticas de inclusão social.</w:t>
            </w:r>
            <w:r w:rsidR="00AA5945">
              <w:rPr>
                <w:sz w:val="22"/>
                <w:szCs w:val="22"/>
                <w:lang w:val="pt-BR"/>
              </w:rPr>
              <w:t xml:space="preserve"> </w:t>
            </w:r>
            <w:r w:rsidR="005B67D7" w:rsidRPr="005B67D7">
              <w:rPr>
                <w:sz w:val="22"/>
                <w:szCs w:val="22"/>
                <w:lang w:val="pt-BR"/>
              </w:rPr>
              <w:t>A apropriação da informação para inclusão social. A</w:t>
            </w:r>
            <w:r w:rsidR="00AA5945">
              <w:rPr>
                <w:sz w:val="22"/>
                <w:szCs w:val="22"/>
                <w:lang w:val="pt-BR"/>
              </w:rPr>
              <w:t xml:space="preserve"> </w:t>
            </w:r>
            <w:r w:rsidR="005B67D7" w:rsidRPr="005B67D7">
              <w:rPr>
                <w:sz w:val="22"/>
                <w:szCs w:val="22"/>
                <w:lang w:val="pt-BR"/>
              </w:rPr>
              <w:t>inclusão social/digital como meio de construção da cidadania. Os fenômenos</w:t>
            </w:r>
            <w:r w:rsidR="00AA5945">
              <w:rPr>
                <w:sz w:val="22"/>
                <w:szCs w:val="22"/>
                <w:lang w:val="pt-BR"/>
              </w:rPr>
              <w:t xml:space="preserve"> </w:t>
            </w:r>
            <w:r w:rsidR="005B67D7" w:rsidRPr="005B67D7">
              <w:rPr>
                <w:sz w:val="22"/>
                <w:szCs w:val="22"/>
                <w:lang w:val="pt-BR"/>
              </w:rPr>
              <w:t>informacionais com vistas à inclusão social.</w:t>
            </w:r>
          </w:p>
          <w:p w14:paraId="219F0237" w14:textId="77777777" w:rsidR="005609DA" w:rsidRPr="005609DA" w:rsidRDefault="005609DA" w:rsidP="00744C3E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33DC5F78" w14:textId="3A8529BD" w:rsidR="001308BF" w:rsidRPr="001D1A52" w:rsidRDefault="00B0305D" w:rsidP="00744C3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5609DA">
              <w:rPr>
                <w:rFonts w:ascii="Arial" w:hAnsi="Arial" w:cs="Arial"/>
                <w:b/>
              </w:rPr>
              <w:t>3</w:t>
            </w:r>
            <w:r w:rsidR="001308BF" w:rsidRPr="005609DA">
              <w:rPr>
                <w:rFonts w:ascii="Arial" w:hAnsi="Arial" w:cs="Arial"/>
                <w:b/>
              </w:rPr>
              <w:t xml:space="preserve"> vagas</w:t>
            </w:r>
            <w:r w:rsidR="001308BF" w:rsidRPr="005609DA">
              <w:rPr>
                <w:rFonts w:ascii="Arial" w:hAnsi="Arial" w:cs="Arial"/>
              </w:rPr>
              <w:t xml:space="preserve"> </w:t>
            </w:r>
            <w:r w:rsidR="001308BF" w:rsidRPr="005609DA">
              <w:rPr>
                <w:rFonts w:ascii="Arial" w:hAnsi="Arial" w:cs="Arial"/>
                <w:b/>
              </w:rPr>
              <w:t xml:space="preserve">para ampla concorrência e </w:t>
            </w:r>
            <w:r w:rsidRPr="005609DA">
              <w:rPr>
                <w:rFonts w:ascii="Arial" w:hAnsi="Arial" w:cs="Arial"/>
                <w:b/>
              </w:rPr>
              <w:t>2</w:t>
            </w:r>
            <w:r w:rsidR="001308BF" w:rsidRPr="005609DA">
              <w:rPr>
                <w:rFonts w:ascii="Arial" w:hAnsi="Arial" w:cs="Arial"/>
                <w:b/>
              </w:rPr>
              <w:t xml:space="preserve"> vaga</w:t>
            </w:r>
            <w:r w:rsidRPr="005609DA">
              <w:rPr>
                <w:rFonts w:ascii="Arial" w:hAnsi="Arial" w:cs="Arial"/>
                <w:b/>
              </w:rPr>
              <w:t>s</w:t>
            </w:r>
            <w:r w:rsidR="001308BF" w:rsidRPr="005609DA">
              <w:rPr>
                <w:rFonts w:ascii="Arial" w:hAnsi="Arial" w:cs="Arial"/>
                <w:b/>
              </w:rPr>
              <w:t xml:space="preserve"> para ações afirmativas (</w:t>
            </w:r>
            <w:r w:rsidR="00896B17" w:rsidRPr="005609DA">
              <w:rPr>
                <w:rFonts w:ascii="Arial" w:hAnsi="Arial" w:cs="Arial"/>
                <w:b/>
              </w:rPr>
              <w:t>5</w:t>
            </w:r>
            <w:r w:rsidR="001308BF" w:rsidRPr="005609DA">
              <w:rPr>
                <w:rFonts w:ascii="Arial" w:hAnsi="Arial" w:cs="Arial"/>
                <w:b/>
              </w:rPr>
              <w:t xml:space="preserve"> vagas)</w:t>
            </w:r>
          </w:p>
        </w:tc>
      </w:tr>
      <w:tr w:rsidR="001308BF" w:rsidRPr="00B5042A" w14:paraId="347F4967" w14:textId="77777777" w:rsidTr="00ED2CFA">
        <w:tc>
          <w:tcPr>
            <w:tcW w:w="525" w:type="dxa"/>
            <w:vAlign w:val="center"/>
          </w:tcPr>
          <w:p w14:paraId="54996A33" w14:textId="77777777" w:rsidR="001308BF" w:rsidRPr="00B5042A" w:rsidRDefault="001308BF" w:rsidP="00744C3E">
            <w:pPr>
              <w:pStyle w:val="PargrafodaLista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969" w:type="dxa"/>
          </w:tcPr>
          <w:p w14:paraId="1C8C1ADB" w14:textId="0A09FC9E" w:rsidR="001308BF" w:rsidRPr="00B5042A" w:rsidRDefault="004C5A89" w:rsidP="00744C3E">
            <w:pPr>
              <w:spacing w:after="0"/>
              <w:rPr>
                <w:rFonts w:ascii="Arial" w:hAnsi="Arial" w:cs="Arial"/>
                <w:b/>
              </w:rPr>
            </w:pPr>
            <w:r w:rsidRPr="004C5A89">
              <w:rPr>
                <w:rFonts w:ascii="Arial" w:hAnsi="Arial" w:cs="Arial"/>
                <w:b/>
              </w:rPr>
              <w:t>Tópicos Especiais: Mediação da Informação e Interseccionalidade</w:t>
            </w:r>
            <w:r w:rsidR="001308BF" w:rsidRPr="00B5042A">
              <w:rPr>
                <w:rFonts w:ascii="Arial" w:hAnsi="Arial" w:cs="Arial"/>
                <w:b/>
              </w:rPr>
              <w:t xml:space="preserve"> (03 créditos)</w:t>
            </w:r>
          </w:p>
          <w:p w14:paraId="45EF0A24" w14:textId="2D0BD173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Docente:</w:t>
            </w:r>
            <w:r w:rsidRPr="00B5042A">
              <w:rPr>
                <w:rFonts w:ascii="Arial" w:hAnsi="Arial" w:cs="Arial"/>
              </w:rPr>
              <w:t xml:space="preserve"> Dra. </w:t>
            </w:r>
            <w:r w:rsidR="0004697D" w:rsidRPr="0004697D">
              <w:rPr>
                <w:rFonts w:ascii="Arial" w:hAnsi="Arial" w:cs="Arial"/>
              </w:rPr>
              <w:t>Gisele Rocha C</w:t>
            </w:r>
            <w:r w:rsidR="00221253">
              <w:rPr>
                <w:rFonts w:ascii="Arial" w:hAnsi="Arial" w:cs="Arial"/>
              </w:rPr>
              <w:t>ô</w:t>
            </w:r>
            <w:r w:rsidR="0004697D" w:rsidRPr="0004697D">
              <w:rPr>
                <w:rFonts w:ascii="Arial" w:hAnsi="Arial" w:cs="Arial"/>
              </w:rPr>
              <w:t>rtes</w:t>
            </w:r>
          </w:p>
          <w:p w14:paraId="7E64E4F6" w14:textId="3A01B22B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Dia da semana</w:t>
            </w:r>
            <w:r w:rsidRPr="00B5042A">
              <w:rPr>
                <w:rFonts w:ascii="Arial" w:hAnsi="Arial" w:cs="Arial"/>
              </w:rPr>
              <w:t xml:space="preserve">: </w:t>
            </w:r>
            <w:r w:rsidR="0004697D">
              <w:rPr>
                <w:rFonts w:ascii="Arial" w:hAnsi="Arial" w:cs="Arial"/>
              </w:rPr>
              <w:t>Terça</w:t>
            </w:r>
            <w:r w:rsidRPr="00B5042A">
              <w:rPr>
                <w:rFonts w:ascii="Arial" w:hAnsi="Arial" w:cs="Arial"/>
              </w:rPr>
              <w:t>-</w:t>
            </w:r>
            <w:r w:rsidR="0004697D">
              <w:rPr>
                <w:rFonts w:ascii="Arial" w:hAnsi="Arial" w:cs="Arial"/>
              </w:rPr>
              <w:t>f</w:t>
            </w:r>
            <w:r w:rsidRPr="00B5042A">
              <w:rPr>
                <w:rFonts w:ascii="Arial" w:hAnsi="Arial" w:cs="Arial"/>
              </w:rPr>
              <w:t>eira</w:t>
            </w:r>
          </w:p>
          <w:p w14:paraId="7FB0A20E" w14:textId="18613291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Horário</w:t>
            </w:r>
            <w:r w:rsidRPr="00B5042A">
              <w:rPr>
                <w:rFonts w:ascii="Arial" w:hAnsi="Arial" w:cs="Arial"/>
              </w:rPr>
              <w:t>: 09h00 às 12h00</w:t>
            </w:r>
          </w:p>
          <w:p w14:paraId="0151BAD3" w14:textId="77777777" w:rsidR="009E4419" w:rsidRPr="009E4419" w:rsidRDefault="009E4419" w:rsidP="00744C3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5FA7B" w14:textId="5362688D" w:rsidR="001308BF" w:rsidRPr="00141E50" w:rsidRDefault="001308BF" w:rsidP="00744C3E">
            <w:pPr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92259E">
              <w:rPr>
                <w:rFonts w:ascii="Arial" w:hAnsi="Arial" w:cs="Arial"/>
                <w:b/>
              </w:rPr>
              <w:t>Ementa:</w:t>
            </w:r>
            <w:r w:rsidRPr="0092259E">
              <w:rPr>
                <w:rFonts w:ascii="Arial" w:hAnsi="Arial" w:cs="Arial"/>
              </w:rPr>
              <w:t xml:space="preserve"> </w:t>
            </w:r>
            <w:r w:rsidR="0092259E" w:rsidRPr="0092259E">
              <w:rPr>
                <w:rFonts w:ascii="Arial" w:hAnsi="Arial" w:cs="Arial"/>
              </w:rPr>
              <w:t>A mediação da informação no âmbito da Ciência da Informação. A informação como fenômeno sociocultural. As dimensões da Mediação da Informação. Mediação Implícita e Explicita. Acesso, Circulação e Apropriação da Informação. Protagonismo Social. Interfaces entre a mediação da informação e o conceito de interseccionalidade (marcadores sociais de gênero e raça)</w:t>
            </w:r>
            <w:r w:rsidR="0092259E">
              <w:rPr>
                <w:rFonts w:ascii="Arial" w:hAnsi="Arial" w:cs="Arial"/>
              </w:rPr>
              <w:t>.</w:t>
            </w:r>
          </w:p>
          <w:p w14:paraId="3A3EB162" w14:textId="77777777" w:rsidR="00C532E9" w:rsidRDefault="00C532E9" w:rsidP="00744C3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67FEC959" w14:textId="6DCBB07E" w:rsidR="001308BF" w:rsidRPr="00141E50" w:rsidRDefault="00DE2A0C" w:rsidP="00744C3E">
            <w:pPr>
              <w:spacing w:after="0"/>
              <w:jc w:val="both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1 vagas</w:t>
            </w:r>
            <w:r w:rsidRPr="00B5042A">
              <w:rPr>
                <w:rFonts w:ascii="Arial" w:hAnsi="Arial" w:cs="Arial"/>
              </w:rPr>
              <w:t xml:space="preserve"> </w:t>
            </w:r>
            <w:r w:rsidRPr="00B5042A">
              <w:rPr>
                <w:rFonts w:ascii="Arial" w:hAnsi="Arial" w:cs="Arial"/>
                <w:b/>
              </w:rPr>
              <w:t>para ampla concorrência e 1 vaga para ações afirmativas (2 vagas).</w:t>
            </w:r>
          </w:p>
        </w:tc>
      </w:tr>
      <w:tr w:rsidR="001308BF" w:rsidRPr="00B5042A" w14:paraId="288028EB" w14:textId="77777777" w:rsidTr="00ED2CFA">
        <w:tc>
          <w:tcPr>
            <w:tcW w:w="525" w:type="dxa"/>
            <w:vAlign w:val="center"/>
          </w:tcPr>
          <w:p w14:paraId="0290BD8C" w14:textId="77777777" w:rsidR="001308BF" w:rsidRPr="00B5042A" w:rsidRDefault="001308BF" w:rsidP="00744C3E">
            <w:pPr>
              <w:pStyle w:val="PargrafodaLista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969" w:type="dxa"/>
          </w:tcPr>
          <w:p w14:paraId="05C44A60" w14:textId="1129BCB1" w:rsidR="001308BF" w:rsidRPr="00072C5C" w:rsidRDefault="001D1A52" w:rsidP="00744C3E">
            <w:pPr>
              <w:spacing w:after="0"/>
              <w:rPr>
                <w:rFonts w:ascii="Arial" w:hAnsi="Arial" w:cs="Arial"/>
                <w:b/>
              </w:rPr>
            </w:pPr>
            <w:r w:rsidRPr="001D1A52">
              <w:rPr>
                <w:rFonts w:ascii="Arial" w:hAnsi="Arial" w:cs="Arial"/>
                <w:b/>
              </w:rPr>
              <w:t>Tópicos Especiais: Informação, propriedade e regulação</w:t>
            </w:r>
            <w:r w:rsidR="001308BF" w:rsidRPr="00072C5C">
              <w:rPr>
                <w:rFonts w:ascii="Arial" w:hAnsi="Arial" w:cs="Arial"/>
                <w:b/>
                <w:bCs/>
              </w:rPr>
              <w:t xml:space="preserve"> </w:t>
            </w:r>
            <w:r w:rsidR="001308BF" w:rsidRPr="00072C5C">
              <w:rPr>
                <w:rFonts w:ascii="Arial" w:hAnsi="Arial" w:cs="Arial"/>
                <w:b/>
              </w:rPr>
              <w:t>(03 créditos)</w:t>
            </w:r>
          </w:p>
          <w:p w14:paraId="5666064A" w14:textId="48006F44" w:rsidR="001308BF" w:rsidRPr="00B41773" w:rsidRDefault="001308BF" w:rsidP="00744C3E">
            <w:pPr>
              <w:spacing w:after="0"/>
              <w:rPr>
                <w:rFonts w:ascii="Arial" w:hAnsi="Arial" w:cs="Arial"/>
              </w:rPr>
            </w:pPr>
            <w:r w:rsidRPr="00B41773">
              <w:rPr>
                <w:rFonts w:ascii="Arial" w:hAnsi="Arial" w:cs="Arial"/>
                <w:b/>
              </w:rPr>
              <w:t>Docente:</w:t>
            </w:r>
            <w:r w:rsidRPr="00B41773">
              <w:rPr>
                <w:rFonts w:ascii="Arial" w:hAnsi="Arial" w:cs="Arial"/>
              </w:rPr>
              <w:t xml:space="preserve"> </w:t>
            </w:r>
            <w:r w:rsidR="00C05C2F">
              <w:rPr>
                <w:rFonts w:ascii="Arial" w:hAnsi="Arial" w:cs="Arial"/>
              </w:rPr>
              <w:t xml:space="preserve">Dra. </w:t>
            </w:r>
            <w:proofErr w:type="spellStart"/>
            <w:r w:rsidR="00C05C2F" w:rsidRPr="00C05C2F">
              <w:rPr>
                <w:rFonts w:ascii="Arial" w:hAnsi="Arial" w:cs="Arial"/>
              </w:rPr>
              <w:t>Tassyara</w:t>
            </w:r>
            <w:proofErr w:type="spellEnd"/>
            <w:r w:rsidR="00C05C2F" w:rsidRPr="00C05C2F">
              <w:rPr>
                <w:rFonts w:ascii="Arial" w:hAnsi="Arial" w:cs="Arial"/>
              </w:rPr>
              <w:t xml:space="preserve"> Onofre de Oliveria</w:t>
            </w:r>
          </w:p>
          <w:p w14:paraId="230C254F" w14:textId="56FDD1EF" w:rsidR="001308BF" w:rsidRPr="00832989" w:rsidRDefault="001308BF" w:rsidP="00744C3E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 w:rsidRPr="00B41773">
              <w:rPr>
                <w:rFonts w:ascii="Arial" w:hAnsi="Arial" w:cs="Arial"/>
                <w:b/>
              </w:rPr>
              <w:t>Dia da semana</w:t>
            </w:r>
            <w:r w:rsidRPr="00B41773">
              <w:rPr>
                <w:rFonts w:ascii="Arial" w:hAnsi="Arial" w:cs="Arial"/>
              </w:rPr>
              <w:t xml:space="preserve">: </w:t>
            </w:r>
            <w:r w:rsidR="00BB3E20">
              <w:rPr>
                <w:rFonts w:ascii="Arial" w:hAnsi="Arial" w:cs="Arial"/>
              </w:rPr>
              <w:t>Quin</w:t>
            </w:r>
            <w:r w:rsidRPr="00B41773">
              <w:rPr>
                <w:rFonts w:ascii="Arial" w:hAnsi="Arial" w:cs="Arial"/>
              </w:rPr>
              <w:t>ta-</w:t>
            </w:r>
            <w:r w:rsidR="00BB3E20">
              <w:rPr>
                <w:rFonts w:ascii="Arial" w:hAnsi="Arial" w:cs="Arial"/>
              </w:rPr>
              <w:t>f</w:t>
            </w:r>
            <w:r w:rsidRPr="00B41773">
              <w:rPr>
                <w:rFonts w:ascii="Arial" w:hAnsi="Arial" w:cs="Arial"/>
              </w:rPr>
              <w:t>eira</w:t>
            </w:r>
          </w:p>
          <w:p w14:paraId="2400097D" w14:textId="526B8AAB" w:rsidR="001308BF" w:rsidRPr="00B41773" w:rsidRDefault="001308BF" w:rsidP="00744C3E">
            <w:pPr>
              <w:spacing w:after="0"/>
              <w:rPr>
                <w:rFonts w:ascii="Arial" w:hAnsi="Arial" w:cs="Arial"/>
              </w:rPr>
            </w:pPr>
            <w:r w:rsidRPr="00B41773">
              <w:rPr>
                <w:rFonts w:ascii="Arial" w:hAnsi="Arial" w:cs="Arial"/>
                <w:b/>
              </w:rPr>
              <w:t>Horário</w:t>
            </w:r>
            <w:r w:rsidRPr="00B41773">
              <w:rPr>
                <w:rFonts w:ascii="Arial" w:hAnsi="Arial" w:cs="Arial"/>
              </w:rPr>
              <w:t xml:space="preserve">: </w:t>
            </w:r>
            <w:r w:rsidR="00BB3E20">
              <w:rPr>
                <w:rFonts w:ascii="Arial" w:hAnsi="Arial" w:cs="Arial"/>
              </w:rPr>
              <w:t>09</w:t>
            </w:r>
            <w:r w:rsidRPr="00B41773">
              <w:rPr>
                <w:rFonts w:ascii="Arial" w:hAnsi="Arial" w:cs="Arial"/>
              </w:rPr>
              <w:t>h00 às 1</w:t>
            </w:r>
            <w:r w:rsidR="00BB3E20">
              <w:rPr>
                <w:rFonts w:ascii="Arial" w:hAnsi="Arial" w:cs="Arial"/>
              </w:rPr>
              <w:t>2</w:t>
            </w:r>
            <w:r w:rsidRPr="00B41773">
              <w:rPr>
                <w:rFonts w:ascii="Arial" w:hAnsi="Arial" w:cs="Arial"/>
              </w:rPr>
              <w:t>h00</w:t>
            </w:r>
          </w:p>
          <w:p w14:paraId="32B80477" w14:textId="77777777" w:rsidR="009E4419" w:rsidRPr="009E4419" w:rsidRDefault="009E4419" w:rsidP="00744C3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8C652" w14:textId="3778DCB6" w:rsidR="001308BF" w:rsidRPr="007B2F2C" w:rsidRDefault="001308BF" w:rsidP="00744C3E">
            <w:pPr>
              <w:spacing w:after="0"/>
              <w:jc w:val="both"/>
              <w:rPr>
                <w:rFonts w:ascii="Arial" w:hAnsi="Arial" w:cs="Arial"/>
              </w:rPr>
            </w:pPr>
            <w:r w:rsidRPr="007B2F2C">
              <w:rPr>
                <w:rFonts w:ascii="Arial" w:hAnsi="Arial" w:cs="Arial"/>
                <w:b/>
              </w:rPr>
              <w:t>Ementa:</w:t>
            </w:r>
            <w:r w:rsidRPr="007B2F2C">
              <w:rPr>
                <w:rFonts w:ascii="Arial" w:hAnsi="Arial" w:cs="Arial"/>
              </w:rPr>
              <w:t xml:space="preserve"> </w:t>
            </w:r>
            <w:r w:rsidR="007B2F2C" w:rsidRPr="007B2F2C">
              <w:rPr>
                <w:rFonts w:ascii="Arial" w:eastAsia="Times New Roman" w:hAnsi="Arial" w:cs="Arial"/>
                <w:lang w:eastAsia="pt-BR"/>
              </w:rPr>
              <w:t>A disciplina propõe uma análise aprofundada da interação entre informação, propriedade e regulação, com ênfase nas especificidades sociais, políticas e jurídicas brasileiras. Com uma abordagem transdisciplinar, o curso abarca temas cruciais, como a dinâmica entre informação e desinformação, os fundamentos da propriedade intelectual, direitos autorais e conexos, além da legislação de proteção de dados pessoais. Explora-se também a influência das redes sociais e inteligência artificial, destacando como esses elementos se entrelaçam no atual cenário brasileiro, com uma análise crítica da regulação jurídica vigente.</w:t>
            </w:r>
          </w:p>
          <w:p w14:paraId="672ECFDA" w14:textId="77777777" w:rsidR="003801AF" w:rsidRPr="007B2F2C" w:rsidRDefault="003801AF" w:rsidP="00744C3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1E6F2236" w14:textId="3C42BBE3" w:rsidR="001308BF" w:rsidRPr="00BB3E20" w:rsidRDefault="00DE2A0C" w:rsidP="00744C3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B2F2C">
              <w:rPr>
                <w:rFonts w:ascii="Arial" w:hAnsi="Arial" w:cs="Arial"/>
                <w:b/>
              </w:rPr>
              <w:t>1</w:t>
            </w:r>
            <w:r w:rsidR="001308BF" w:rsidRPr="007B2F2C">
              <w:rPr>
                <w:rFonts w:ascii="Arial" w:hAnsi="Arial" w:cs="Arial"/>
                <w:b/>
              </w:rPr>
              <w:t xml:space="preserve"> vaga para ampla concorrência e 1 vaga para ações afirmativas (</w:t>
            </w:r>
            <w:r w:rsidRPr="007B2F2C">
              <w:rPr>
                <w:rFonts w:ascii="Arial" w:hAnsi="Arial" w:cs="Arial"/>
                <w:b/>
              </w:rPr>
              <w:t>2</w:t>
            </w:r>
            <w:r w:rsidR="001308BF" w:rsidRPr="007B2F2C">
              <w:rPr>
                <w:rFonts w:ascii="Arial" w:hAnsi="Arial" w:cs="Arial"/>
                <w:b/>
              </w:rPr>
              <w:t xml:space="preserve"> vagas).</w:t>
            </w:r>
          </w:p>
        </w:tc>
      </w:tr>
      <w:tr w:rsidR="001308BF" w:rsidRPr="00B5042A" w14:paraId="10C0EBDC" w14:textId="77777777" w:rsidTr="00ED2CFA">
        <w:tc>
          <w:tcPr>
            <w:tcW w:w="525" w:type="dxa"/>
            <w:vAlign w:val="center"/>
          </w:tcPr>
          <w:p w14:paraId="57AE74CB" w14:textId="77777777" w:rsidR="001308BF" w:rsidRPr="00B5042A" w:rsidRDefault="001308BF" w:rsidP="00744C3E">
            <w:pPr>
              <w:pStyle w:val="PargrafodaLista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969" w:type="dxa"/>
          </w:tcPr>
          <w:p w14:paraId="5AC37D24" w14:textId="42E861F0" w:rsidR="001308BF" w:rsidRPr="00B5042A" w:rsidRDefault="00965B25" w:rsidP="00744C3E">
            <w:pPr>
              <w:spacing w:after="0"/>
              <w:rPr>
                <w:rFonts w:ascii="Arial" w:hAnsi="Arial" w:cs="Arial"/>
                <w:b/>
              </w:rPr>
            </w:pPr>
            <w:r w:rsidRPr="00965B25">
              <w:rPr>
                <w:rFonts w:ascii="Arial" w:hAnsi="Arial" w:cs="Arial"/>
                <w:b/>
              </w:rPr>
              <w:t>Tópicos Especiais: Estudos de Práticas Informacionais</w:t>
            </w:r>
            <w:r w:rsidR="001308BF" w:rsidRPr="00B5042A">
              <w:rPr>
                <w:rFonts w:ascii="Arial" w:hAnsi="Arial" w:cs="Arial"/>
                <w:b/>
              </w:rPr>
              <w:t xml:space="preserve"> (03 créditos)</w:t>
            </w:r>
          </w:p>
          <w:p w14:paraId="18A4AF6A" w14:textId="7091B960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Docente</w:t>
            </w:r>
            <w:r w:rsidR="00572962">
              <w:rPr>
                <w:rFonts w:ascii="Arial" w:hAnsi="Arial" w:cs="Arial"/>
                <w:b/>
              </w:rPr>
              <w:t>s</w:t>
            </w:r>
            <w:r w:rsidRPr="00B5042A">
              <w:rPr>
                <w:rFonts w:ascii="Arial" w:hAnsi="Arial" w:cs="Arial"/>
              </w:rPr>
              <w:t xml:space="preserve">: </w:t>
            </w:r>
            <w:r w:rsidR="003055E1" w:rsidRPr="003055E1">
              <w:rPr>
                <w:rFonts w:ascii="Arial" w:hAnsi="Arial" w:cs="Arial"/>
              </w:rPr>
              <w:t xml:space="preserve">Dr. Edvaldo Carvalho Alves e </w:t>
            </w:r>
            <w:r w:rsidR="003055E1">
              <w:rPr>
                <w:rFonts w:ascii="Arial" w:hAnsi="Arial" w:cs="Arial"/>
              </w:rPr>
              <w:t xml:space="preserve">Dr. </w:t>
            </w:r>
            <w:r w:rsidR="003055E1" w:rsidRPr="003055E1">
              <w:rPr>
                <w:rFonts w:ascii="Arial" w:hAnsi="Arial" w:cs="Arial"/>
              </w:rPr>
              <w:t>Fellipe Sá Brasileiro</w:t>
            </w:r>
          </w:p>
          <w:p w14:paraId="00EA271D" w14:textId="6F051FCF" w:rsidR="001308BF" w:rsidRPr="00B5042A" w:rsidRDefault="001308BF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Dia da semana</w:t>
            </w:r>
            <w:r w:rsidRPr="00B5042A">
              <w:rPr>
                <w:rFonts w:ascii="Arial" w:hAnsi="Arial" w:cs="Arial"/>
              </w:rPr>
              <w:t xml:space="preserve">: </w:t>
            </w:r>
            <w:r w:rsidR="009E4419">
              <w:rPr>
                <w:rFonts w:ascii="Arial" w:hAnsi="Arial" w:cs="Arial"/>
              </w:rPr>
              <w:t>Sex</w:t>
            </w:r>
            <w:r w:rsidR="00C449B6" w:rsidRPr="00B41773">
              <w:rPr>
                <w:rFonts w:ascii="Arial" w:hAnsi="Arial" w:cs="Arial"/>
              </w:rPr>
              <w:t>ta-</w:t>
            </w:r>
            <w:r w:rsidR="00C449B6">
              <w:rPr>
                <w:rFonts w:ascii="Arial" w:hAnsi="Arial" w:cs="Arial"/>
              </w:rPr>
              <w:t>f</w:t>
            </w:r>
            <w:r w:rsidR="00C449B6" w:rsidRPr="00B41773">
              <w:rPr>
                <w:rFonts w:ascii="Arial" w:hAnsi="Arial" w:cs="Arial"/>
              </w:rPr>
              <w:t>eira</w:t>
            </w:r>
          </w:p>
          <w:p w14:paraId="31EB4074" w14:textId="5F40FAC2" w:rsidR="001308BF" w:rsidRDefault="001308BF" w:rsidP="00744C3E">
            <w:pPr>
              <w:spacing w:after="0"/>
              <w:jc w:val="both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Horário:</w:t>
            </w:r>
            <w:r w:rsidRPr="00B5042A">
              <w:rPr>
                <w:rFonts w:ascii="Arial" w:hAnsi="Arial" w:cs="Arial"/>
              </w:rPr>
              <w:t xml:space="preserve"> 1</w:t>
            </w:r>
            <w:r w:rsidR="00C449B6">
              <w:rPr>
                <w:rFonts w:ascii="Arial" w:hAnsi="Arial" w:cs="Arial"/>
              </w:rPr>
              <w:t>5</w:t>
            </w:r>
            <w:r w:rsidRPr="00B5042A">
              <w:rPr>
                <w:rFonts w:ascii="Arial" w:hAnsi="Arial" w:cs="Arial"/>
              </w:rPr>
              <w:t>h00 às 1</w:t>
            </w:r>
            <w:r>
              <w:rPr>
                <w:rFonts w:ascii="Arial" w:hAnsi="Arial" w:cs="Arial"/>
              </w:rPr>
              <w:t>8</w:t>
            </w:r>
            <w:r w:rsidRPr="00B5042A">
              <w:rPr>
                <w:rFonts w:ascii="Arial" w:hAnsi="Arial" w:cs="Arial"/>
              </w:rPr>
              <w:t>h00</w:t>
            </w:r>
          </w:p>
          <w:p w14:paraId="2C2B4063" w14:textId="77777777" w:rsidR="009E4419" w:rsidRPr="009E4419" w:rsidRDefault="009E4419" w:rsidP="00744C3E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46F78" w14:textId="58902012" w:rsidR="001308BF" w:rsidRPr="00C449B6" w:rsidRDefault="001308BF" w:rsidP="00744C3E">
            <w:pPr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48017D">
              <w:rPr>
                <w:rFonts w:ascii="Arial" w:hAnsi="Arial" w:cs="Arial"/>
                <w:b/>
              </w:rPr>
              <w:t>Ementa</w:t>
            </w:r>
            <w:r w:rsidRPr="0048017D">
              <w:rPr>
                <w:rFonts w:ascii="Arial" w:hAnsi="Arial" w:cs="Arial"/>
              </w:rPr>
              <w:t xml:space="preserve">: </w:t>
            </w:r>
            <w:r w:rsidR="0048017D" w:rsidRPr="0048017D">
              <w:rPr>
                <w:rFonts w:ascii="Arial" w:hAnsi="Arial" w:cs="Arial"/>
              </w:rPr>
              <w:t>Histórico dos estudos das Práticas Informacionais; principais fundamentos teórico-metodológicos das Práticas Informacionais (Interacionismo Simbólico, Fenomenologia Sociológica, Etnometodologia, Sociologia Disposicional/</w:t>
            </w:r>
            <w:r w:rsidR="000A5AAE">
              <w:rPr>
                <w:rFonts w:ascii="Arial" w:hAnsi="Arial" w:cs="Arial"/>
              </w:rPr>
              <w:t xml:space="preserve"> </w:t>
            </w:r>
            <w:r w:rsidR="0048017D" w:rsidRPr="0048017D">
              <w:rPr>
                <w:rFonts w:ascii="Arial" w:hAnsi="Arial" w:cs="Arial"/>
              </w:rPr>
              <w:t>Praxiologia e Materialismo Histórico); os estudos das Práticas Informacionais hoje no Brasil e suas perspectivas</w:t>
            </w:r>
            <w:r w:rsidR="0048017D">
              <w:rPr>
                <w:rFonts w:ascii="Arial" w:hAnsi="Arial" w:cs="Arial"/>
              </w:rPr>
              <w:t>.</w:t>
            </w:r>
          </w:p>
          <w:p w14:paraId="21E37373" w14:textId="77777777" w:rsidR="00F37F50" w:rsidRDefault="00F37F50" w:rsidP="00744C3E">
            <w:pPr>
              <w:spacing w:after="0"/>
              <w:jc w:val="both"/>
              <w:rPr>
                <w:rFonts w:ascii="Arial" w:hAnsi="Arial" w:cs="Arial"/>
                <w:b/>
                <w:highlight w:val="yellow"/>
              </w:rPr>
            </w:pPr>
          </w:p>
          <w:p w14:paraId="2F815C5B" w14:textId="796E91FC" w:rsidR="001308BF" w:rsidRPr="00C85021" w:rsidRDefault="001308BF" w:rsidP="00744C3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F37F50">
              <w:rPr>
                <w:rFonts w:ascii="Arial" w:hAnsi="Arial" w:cs="Arial"/>
                <w:b/>
              </w:rPr>
              <w:t>2 vagas</w:t>
            </w:r>
            <w:r w:rsidRPr="00F37F50">
              <w:rPr>
                <w:rFonts w:ascii="Arial" w:hAnsi="Arial" w:cs="Arial"/>
              </w:rPr>
              <w:t xml:space="preserve"> </w:t>
            </w:r>
            <w:r w:rsidRPr="00F37F50">
              <w:rPr>
                <w:rFonts w:ascii="Arial" w:hAnsi="Arial" w:cs="Arial"/>
                <w:b/>
              </w:rPr>
              <w:t>para ampla concorrência e 1 vaga para ações afirmativas (3 vagas)</w:t>
            </w:r>
          </w:p>
        </w:tc>
      </w:tr>
      <w:tr w:rsidR="00021A3E" w:rsidRPr="00B5042A" w14:paraId="1D08E17F" w14:textId="77777777" w:rsidTr="00ED2CFA">
        <w:tc>
          <w:tcPr>
            <w:tcW w:w="525" w:type="dxa"/>
            <w:vAlign w:val="center"/>
          </w:tcPr>
          <w:p w14:paraId="41483BFD" w14:textId="77777777" w:rsidR="00021A3E" w:rsidRPr="00B5042A" w:rsidRDefault="00021A3E" w:rsidP="00744C3E">
            <w:pPr>
              <w:pStyle w:val="PargrafodaLista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7969" w:type="dxa"/>
          </w:tcPr>
          <w:p w14:paraId="35150686" w14:textId="06DB9520" w:rsidR="00021A3E" w:rsidRPr="00B5042A" w:rsidRDefault="00A24FBE" w:rsidP="00744C3E">
            <w:pPr>
              <w:spacing w:after="0"/>
              <w:rPr>
                <w:rFonts w:ascii="Arial" w:hAnsi="Arial" w:cs="Arial"/>
                <w:b/>
              </w:rPr>
            </w:pPr>
            <w:r w:rsidRPr="00A24FBE">
              <w:rPr>
                <w:rFonts w:ascii="Arial" w:hAnsi="Arial" w:cs="Arial"/>
                <w:b/>
              </w:rPr>
              <w:t>Ética e Responsabilidade Social</w:t>
            </w:r>
            <w:r w:rsidR="00021A3E" w:rsidRPr="00B5042A">
              <w:rPr>
                <w:rFonts w:ascii="Arial" w:hAnsi="Arial" w:cs="Arial"/>
                <w:b/>
              </w:rPr>
              <w:t xml:space="preserve"> (03 créditos)</w:t>
            </w:r>
          </w:p>
          <w:p w14:paraId="02A82211" w14:textId="05424ADB" w:rsidR="00021A3E" w:rsidRPr="00B5042A" w:rsidRDefault="00021A3E" w:rsidP="00744C3E">
            <w:pPr>
              <w:spacing w:after="0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Docente:</w:t>
            </w:r>
            <w:r w:rsidRPr="00B5042A">
              <w:rPr>
                <w:rFonts w:ascii="Arial" w:hAnsi="Arial" w:cs="Arial"/>
              </w:rPr>
              <w:t xml:space="preserve"> </w:t>
            </w:r>
            <w:r w:rsidRPr="000855D9">
              <w:rPr>
                <w:rFonts w:ascii="Arial" w:hAnsi="Arial" w:cs="Arial"/>
              </w:rPr>
              <w:t>Dr</w:t>
            </w:r>
            <w:r w:rsidR="00C65668">
              <w:rPr>
                <w:rFonts w:ascii="Arial" w:hAnsi="Arial" w:cs="Arial"/>
              </w:rPr>
              <w:t>a</w:t>
            </w:r>
            <w:r w:rsidRPr="000855D9">
              <w:rPr>
                <w:rFonts w:ascii="Arial" w:hAnsi="Arial" w:cs="Arial"/>
              </w:rPr>
              <w:t xml:space="preserve">. </w:t>
            </w:r>
            <w:r w:rsidR="00C65668" w:rsidRPr="00C65668">
              <w:rPr>
                <w:rFonts w:ascii="Arial" w:hAnsi="Arial" w:cs="Arial"/>
              </w:rPr>
              <w:t>Edna Gomes Pinheiro</w:t>
            </w:r>
          </w:p>
          <w:p w14:paraId="072FA26C" w14:textId="0695DA5F" w:rsidR="00021A3E" w:rsidRPr="00832989" w:rsidRDefault="00021A3E" w:rsidP="00744C3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42A">
              <w:rPr>
                <w:rFonts w:ascii="Arial" w:hAnsi="Arial" w:cs="Arial"/>
                <w:b/>
              </w:rPr>
              <w:t>Dia da semana</w:t>
            </w:r>
            <w:r w:rsidRPr="00B5042A">
              <w:rPr>
                <w:rFonts w:ascii="Arial" w:hAnsi="Arial" w:cs="Arial"/>
              </w:rPr>
              <w:t xml:space="preserve">: </w:t>
            </w:r>
            <w:r w:rsidR="00EC4F4D">
              <w:rPr>
                <w:rFonts w:ascii="Arial" w:hAnsi="Arial" w:cs="Arial"/>
              </w:rPr>
              <w:t>Quinta</w:t>
            </w:r>
            <w:r w:rsidRPr="000855D9">
              <w:rPr>
                <w:rFonts w:ascii="Arial" w:hAnsi="Arial" w:cs="Arial"/>
              </w:rPr>
              <w:t>-feira</w:t>
            </w:r>
          </w:p>
          <w:p w14:paraId="4976BE36" w14:textId="255D2BC7" w:rsidR="00021A3E" w:rsidRDefault="00021A3E" w:rsidP="00744C3E">
            <w:pPr>
              <w:spacing w:after="0"/>
              <w:jc w:val="both"/>
              <w:rPr>
                <w:rFonts w:ascii="Arial" w:hAnsi="Arial" w:cs="Arial"/>
              </w:rPr>
            </w:pPr>
            <w:r w:rsidRPr="00B5042A">
              <w:rPr>
                <w:rFonts w:ascii="Arial" w:hAnsi="Arial" w:cs="Arial"/>
                <w:b/>
              </w:rPr>
              <w:t>Horário:</w:t>
            </w:r>
            <w:r w:rsidRPr="00B5042A">
              <w:rPr>
                <w:rFonts w:ascii="Arial" w:hAnsi="Arial" w:cs="Arial"/>
              </w:rPr>
              <w:t xml:space="preserve"> 1</w:t>
            </w:r>
            <w:r w:rsidR="00C65668">
              <w:rPr>
                <w:rFonts w:ascii="Arial" w:hAnsi="Arial" w:cs="Arial"/>
              </w:rPr>
              <w:t>4</w:t>
            </w:r>
            <w:r w:rsidRPr="00B5042A">
              <w:rPr>
                <w:rFonts w:ascii="Arial" w:hAnsi="Arial" w:cs="Arial"/>
              </w:rPr>
              <w:t>h00 às 1</w:t>
            </w:r>
            <w:r w:rsidR="00C65668">
              <w:rPr>
                <w:rFonts w:ascii="Arial" w:hAnsi="Arial" w:cs="Arial"/>
              </w:rPr>
              <w:t>7</w:t>
            </w:r>
            <w:r w:rsidRPr="00B5042A">
              <w:rPr>
                <w:rFonts w:ascii="Arial" w:hAnsi="Arial" w:cs="Arial"/>
              </w:rPr>
              <w:t>h00</w:t>
            </w:r>
          </w:p>
          <w:p w14:paraId="684D72D7" w14:textId="77777777" w:rsidR="009E4419" w:rsidRPr="009E4419" w:rsidRDefault="009E4419" w:rsidP="00744C3E">
            <w:pPr>
              <w:spacing w:after="0"/>
              <w:jc w:val="both"/>
              <w:rPr>
                <w:rFonts w:ascii="Arial" w:eastAsia="Times New Roman" w:hAnsi="Arial" w:cs="Arial"/>
                <w:b/>
                <w:spacing w:val="2"/>
                <w:sz w:val="20"/>
                <w:szCs w:val="20"/>
                <w:lang w:eastAsia="pt-BR"/>
              </w:rPr>
            </w:pPr>
          </w:p>
          <w:p w14:paraId="6B6BF832" w14:textId="1251D462" w:rsidR="00021A3E" w:rsidRDefault="00021A3E" w:rsidP="00744C3E">
            <w:pPr>
              <w:spacing w:after="0"/>
              <w:jc w:val="both"/>
              <w:rPr>
                <w:rFonts w:ascii="Arial" w:eastAsia="Times New Roman" w:hAnsi="Arial" w:cs="Arial"/>
                <w:spacing w:val="3"/>
                <w:lang w:eastAsia="pt-BR"/>
              </w:rPr>
            </w:pPr>
            <w:r w:rsidRPr="00CD1A59">
              <w:rPr>
                <w:rFonts w:ascii="Arial" w:eastAsia="Times New Roman" w:hAnsi="Arial" w:cs="Arial"/>
                <w:b/>
                <w:spacing w:val="2"/>
                <w:lang w:eastAsia="pt-BR"/>
              </w:rPr>
              <w:t>Ementa:</w:t>
            </w:r>
            <w:r w:rsidRPr="00CD1A59">
              <w:rPr>
                <w:rFonts w:ascii="Arial" w:eastAsia="Times New Roman" w:hAnsi="Arial" w:cs="Arial"/>
                <w:spacing w:val="2"/>
                <w:lang w:eastAsia="pt-BR"/>
              </w:rPr>
              <w:t xml:space="preserve"> </w:t>
            </w:r>
            <w:r w:rsidR="00CD1A59" w:rsidRPr="00CD1A59">
              <w:rPr>
                <w:rFonts w:ascii="Arial" w:eastAsia="Times New Roman" w:hAnsi="Arial" w:cs="Arial"/>
                <w:spacing w:val="3"/>
                <w:lang w:eastAsia="pt-BR"/>
              </w:rPr>
              <w:t>Ética e poder na sociedade da informação. Ética na produção da ciência. Ética da</w:t>
            </w:r>
            <w:r w:rsidR="00CD1A59">
              <w:rPr>
                <w:rFonts w:ascii="Arial" w:eastAsia="Times New Roman" w:hAnsi="Arial" w:cs="Arial"/>
                <w:spacing w:val="3"/>
                <w:lang w:eastAsia="pt-BR"/>
              </w:rPr>
              <w:t xml:space="preserve"> </w:t>
            </w:r>
            <w:r w:rsidR="00CD1A59" w:rsidRPr="00CD1A59">
              <w:rPr>
                <w:rFonts w:ascii="Arial" w:eastAsia="Times New Roman" w:hAnsi="Arial" w:cs="Arial"/>
                <w:spacing w:val="3"/>
                <w:lang w:eastAsia="pt-BR"/>
              </w:rPr>
              <w:t>informação. Responsabilidade social universitária, no ensino, na pesquisa e na extensão.</w:t>
            </w:r>
            <w:r w:rsidR="00CD1A59">
              <w:rPr>
                <w:rFonts w:ascii="Arial" w:eastAsia="Times New Roman" w:hAnsi="Arial" w:cs="Arial"/>
                <w:spacing w:val="3"/>
                <w:lang w:eastAsia="pt-BR"/>
              </w:rPr>
              <w:t xml:space="preserve"> </w:t>
            </w:r>
            <w:r w:rsidR="00CD1A59" w:rsidRPr="00CD1A59">
              <w:rPr>
                <w:rFonts w:ascii="Arial" w:eastAsia="Times New Roman" w:hAnsi="Arial" w:cs="Arial"/>
                <w:spacing w:val="3"/>
                <w:lang w:eastAsia="pt-BR"/>
              </w:rPr>
              <w:t>Responsabilidade social, cidadania e diversidade. Ética e responsabilidade social na</w:t>
            </w:r>
            <w:r w:rsidR="00CD1A59">
              <w:rPr>
                <w:rFonts w:ascii="Arial" w:eastAsia="Times New Roman" w:hAnsi="Arial" w:cs="Arial"/>
                <w:spacing w:val="3"/>
                <w:lang w:eastAsia="pt-BR"/>
              </w:rPr>
              <w:t xml:space="preserve"> </w:t>
            </w:r>
            <w:r w:rsidR="00CD1A59" w:rsidRPr="00CD1A59">
              <w:rPr>
                <w:rFonts w:ascii="Arial" w:eastAsia="Times New Roman" w:hAnsi="Arial" w:cs="Arial"/>
                <w:spacing w:val="3"/>
                <w:lang w:eastAsia="pt-BR"/>
              </w:rPr>
              <w:t>Ciência da Informação.</w:t>
            </w:r>
          </w:p>
          <w:p w14:paraId="22DC6F64" w14:textId="77777777" w:rsidR="00CD1A59" w:rsidRPr="00CD1A59" w:rsidRDefault="00CD1A59" w:rsidP="00744C3E">
            <w:pPr>
              <w:spacing w:after="0"/>
              <w:jc w:val="both"/>
              <w:rPr>
                <w:rFonts w:ascii="Arial" w:eastAsia="Times New Roman" w:hAnsi="Arial" w:cs="Arial"/>
                <w:spacing w:val="3"/>
                <w:lang w:eastAsia="pt-BR"/>
              </w:rPr>
            </w:pPr>
          </w:p>
          <w:p w14:paraId="0B32202C" w14:textId="02E5A686" w:rsidR="00021A3E" w:rsidRPr="00E657E5" w:rsidRDefault="00021A3E" w:rsidP="00744C3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CD1A59">
              <w:rPr>
                <w:rFonts w:ascii="Arial" w:hAnsi="Arial" w:cs="Arial"/>
                <w:b/>
              </w:rPr>
              <w:t>2 vagas</w:t>
            </w:r>
            <w:r w:rsidRPr="00CD1A59">
              <w:rPr>
                <w:rFonts w:ascii="Arial" w:hAnsi="Arial" w:cs="Arial"/>
              </w:rPr>
              <w:t xml:space="preserve"> </w:t>
            </w:r>
            <w:r w:rsidRPr="00CD1A59">
              <w:rPr>
                <w:rFonts w:ascii="Arial" w:hAnsi="Arial" w:cs="Arial"/>
                <w:b/>
              </w:rPr>
              <w:t xml:space="preserve">para ampla concorrência e </w:t>
            </w:r>
            <w:r w:rsidR="009960A3" w:rsidRPr="00CD1A59">
              <w:rPr>
                <w:rFonts w:ascii="Arial" w:hAnsi="Arial" w:cs="Arial"/>
                <w:b/>
              </w:rPr>
              <w:t>2</w:t>
            </w:r>
            <w:r w:rsidRPr="00CD1A59">
              <w:rPr>
                <w:rFonts w:ascii="Arial" w:hAnsi="Arial" w:cs="Arial"/>
                <w:b/>
              </w:rPr>
              <w:t xml:space="preserve"> vaga</w:t>
            </w:r>
            <w:r w:rsidR="009960A3" w:rsidRPr="00CD1A59">
              <w:rPr>
                <w:rFonts w:ascii="Arial" w:hAnsi="Arial" w:cs="Arial"/>
                <w:b/>
              </w:rPr>
              <w:t>s</w:t>
            </w:r>
            <w:r w:rsidRPr="00CD1A59">
              <w:rPr>
                <w:rFonts w:ascii="Arial" w:hAnsi="Arial" w:cs="Arial"/>
                <w:b/>
              </w:rPr>
              <w:t xml:space="preserve"> para ações afirmativas (</w:t>
            </w:r>
            <w:r w:rsidR="009960A3" w:rsidRPr="00CD1A59">
              <w:rPr>
                <w:rFonts w:ascii="Arial" w:hAnsi="Arial" w:cs="Arial"/>
                <w:b/>
              </w:rPr>
              <w:t>4</w:t>
            </w:r>
            <w:r w:rsidRPr="00CD1A59">
              <w:rPr>
                <w:rFonts w:ascii="Arial" w:hAnsi="Arial" w:cs="Arial"/>
                <w:b/>
              </w:rPr>
              <w:t xml:space="preserve"> vagas)</w:t>
            </w:r>
          </w:p>
        </w:tc>
      </w:tr>
    </w:tbl>
    <w:p w14:paraId="49C4964E" w14:textId="77777777" w:rsidR="00000E04" w:rsidRDefault="00000E04" w:rsidP="00744C3E">
      <w:pPr>
        <w:spacing w:after="0"/>
      </w:pPr>
    </w:p>
    <w:p w14:paraId="3BD985C3" w14:textId="77777777" w:rsidR="005E6A66" w:rsidRDefault="005E6A66" w:rsidP="00744C3E">
      <w:pPr>
        <w:spacing w:after="0"/>
      </w:pPr>
    </w:p>
    <w:p w14:paraId="04F99FB6" w14:textId="77777777" w:rsidR="005E6A66" w:rsidRPr="0053586B" w:rsidRDefault="005E6A66" w:rsidP="00744C3E">
      <w:pPr>
        <w:spacing w:after="0"/>
        <w:rPr>
          <w:rFonts w:ascii="Arial" w:hAnsi="Arial" w:cs="Arial"/>
          <w:sz w:val="24"/>
          <w:szCs w:val="24"/>
        </w:rPr>
      </w:pPr>
    </w:p>
    <w:p w14:paraId="398755D5" w14:textId="77777777" w:rsidR="005E6A66" w:rsidRDefault="005E6A66" w:rsidP="00744C3E">
      <w:pPr>
        <w:spacing w:after="0"/>
        <w:rPr>
          <w:rFonts w:ascii="Arial" w:hAnsi="Arial" w:cs="Arial"/>
          <w:sz w:val="24"/>
          <w:szCs w:val="24"/>
        </w:rPr>
      </w:pPr>
    </w:p>
    <w:p w14:paraId="7B5E3FB7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6A6F492F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17A39AE1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1F02213F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48AB9A3F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66274330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1EA451E8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59CDBF81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25DE7C34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7FEEADA0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318893AC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19648FAC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0EAE53C4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5D41F0E7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7EA887E7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23A69DD2" w14:textId="77777777" w:rsidR="00633ECB" w:rsidRDefault="00633ECB" w:rsidP="00744C3E">
      <w:pPr>
        <w:spacing w:after="0"/>
        <w:rPr>
          <w:rFonts w:ascii="Arial" w:hAnsi="Arial" w:cs="Arial"/>
          <w:sz w:val="24"/>
          <w:szCs w:val="24"/>
        </w:rPr>
      </w:pPr>
    </w:p>
    <w:p w14:paraId="2D4AABB7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p w14:paraId="36DB9087" w14:textId="77777777" w:rsidR="00C20480" w:rsidRDefault="00C20480" w:rsidP="00744C3E">
      <w:pPr>
        <w:spacing w:after="0"/>
        <w:rPr>
          <w:rFonts w:ascii="Arial" w:hAnsi="Arial" w:cs="Arial"/>
          <w:sz w:val="24"/>
          <w:szCs w:val="24"/>
        </w:rPr>
      </w:pPr>
    </w:p>
    <w:sectPr w:rsidR="00C20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B496C"/>
    <w:multiLevelType w:val="hybridMultilevel"/>
    <w:tmpl w:val="F5E04F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47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F"/>
    <w:rsid w:val="00000E04"/>
    <w:rsid w:val="00006E97"/>
    <w:rsid w:val="00013209"/>
    <w:rsid w:val="00015067"/>
    <w:rsid w:val="00021A3E"/>
    <w:rsid w:val="00021A8C"/>
    <w:rsid w:val="00021E80"/>
    <w:rsid w:val="0004697D"/>
    <w:rsid w:val="000526D5"/>
    <w:rsid w:val="00066FC1"/>
    <w:rsid w:val="000836F8"/>
    <w:rsid w:val="000855D9"/>
    <w:rsid w:val="000A5AAE"/>
    <w:rsid w:val="000A6B5A"/>
    <w:rsid w:val="000C3591"/>
    <w:rsid w:val="000D670E"/>
    <w:rsid w:val="000F1EC8"/>
    <w:rsid w:val="001009DE"/>
    <w:rsid w:val="001308BF"/>
    <w:rsid w:val="00136898"/>
    <w:rsid w:val="001376DD"/>
    <w:rsid w:val="00140177"/>
    <w:rsid w:val="00141E50"/>
    <w:rsid w:val="0016228B"/>
    <w:rsid w:val="00196253"/>
    <w:rsid w:val="001969F3"/>
    <w:rsid w:val="001A693C"/>
    <w:rsid w:val="001A7F77"/>
    <w:rsid w:val="001B048F"/>
    <w:rsid w:val="001B0C14"/>
    <w:rsid w:val="001D1A52"/>
    <w:rsid w:val="001E45A7"/>
    <w:rsid w:val="001F6C59"/>
    <w:rsid w:val="002010D4"/>
    <w:rsid w:val="002011C0"/>
    <w:rsid w:val="00212B6E"/>
    <w:rsid w:val="00221253"/>
    <w:rsid w:val="002361E5"/>
    <w:rsid w:val="00241D70"/>
    <w:rsid w:val="002433C9"/>
    <w:rsid w:val="00266311"/>
    <w:rsid w:val="00272B92"/>
    <w:rsid w:val="00277859"/>
    <w:rsid w:val="00282683"/>
    <w:rsid w:val="003008DA"/>
    <w:rsid w:val="00302217"/>
    <w:rsid w:val="0030297D"/>
    <w:rsid w:val="003055E1"/>
    <w:rsid w:val="00311482"/>
    <w:rsid w:val="003151E9"/>
    <w:rsid w:val="0031716B"/>
    <w:rsid w:val="00322D81"/>
    <w:rsid w:val="003347E8"/>
    <w:rsid w:val="00355BA9"/>
    <w:rsid w:val="003801AF"/>
    <w:rsid w:val="003827E7"/>
    <w:rsid w:val="00383641"/>
    <w:rsid w:val="003A0646"/>
    <w:rsid w:val="003E446F"/>
    <w:rsid w:val="00407B40"/>
    <w:rsid w:val="0043364A"/>
    <w:rsid w:val="00441BD0"/>
    <w:rsid w:val="0044586D"/>
    <w:rsid w:val="00452D91"/>
    <w:rsid w:val="00452E4C"/>
    <w:rsid w:val="004561A6"/>
    <w:rsid w:val="00471246"/>
    <w:rsid w:val="004713FD"/>
    <w:rsid w:val="0048017D"/>
    <w:rsid w:val="004B3476"/>
    <w:rsid w:val="004C5A89"/>
    <w:rsid w:val="004D1FC7"/>
    <w:rsid w:val="004D53B3"/>
    <w:rsid w:val="004E3278"/>
    <w:rsid w:val="004E3B64"/>
    <w:rsid w:val="004F0C19"/>
    <w:rsid w:val="005008AF"/>
    <w:rsid w:val="0050519C"/>
    <w:rsid w:val="005058E4"/>
    <w:rsid w:val="00513973"/>
    <w:rsid w:val="00517531"/>
    <w:rsid w:val="0053586B"/>
    <w:rsid w:val="005430F6"/>
    <w:rsid w:val="00557D77"/>
    <w:rsid w:val="005609DA"/>
    <w:rsid w:val="0057102B"/>
    <w:rsid w:val="00572962"/>
    <w:rsid w:val="00580098"/>
    <w:rsid w:val="00582776"/>
    <w:rsid w:val="00592C92"/>
    <w:rsid w:val="005A4A0D"/>
    <w:rsid w:val="005B01A0"/>
    <w:rsid w:val="005B52B1"/>
    <w:rsid w:val="005B67D7"/>
    <w:rsid w:val="005B7A08"/>
    <w:rsid w:val="005C3CF1"/>
    <w:rsid w:val="005C7086"/>
    <w:rsid w:val="005D1F91"/>
    <w:rsid w:val="005D48D5"/>
    <w:rsid w:val="005D4EC9"/>
    <w:rsid w:val="005D5EAD"/>
    <w:rsid w:val="005E26FF"/>
    <w:rsid w:val="005E6A66"/>
    <w:rsid w:val="005F151E"/>
    <w:rsid w:val="00602022"/>
    <w:rsid w:val="00630F64"/>
    <w:rsid w:val="00633E75"/>
    <w:rsid w:val="00633ECB"/>
    <w:rsid w:val="00636E53"/>
    <w:rsid w:val="006B0B9F"/>
    <w:rsid w:val="006B49A4"/>
    <w:rsid w:val="006B4B45"/>
    <w:rsid w:val="006B683A"/>
    <w:rsid w:val="006C4A9D"/>
    <w:rsid w:val="006E39A7"/>
    <w:rsid w:val="006F4EF4"/>
    <w:rsid w:val="006F58EC"/>
    <w:rsid w:val="00707D5B"/>
    <w:rsid w:val="007158A6"/>
    <w:rsid w:val="0074143F"/>
    <w:rsid w:val="00741F02"/>
    <w:rsid w:val="00744962"/>
    <w:rsid w:val="00744C3E"/>
    <w:rsid w:val="00752374"/>
    <w:rsid w:val="0077010F"/>
    <w:rsid w:val="00774D6B"/>
    <w:rsid w:val="00775467"/>
    <w:rsid w:val="007762CB"/>
    <w:rsid w:val="007A25F6"/>
    <w:rsid w:val="007A3C2B"/>
    <w:rsid w:val="007A49AA"/>
    <w:rsid w:val="007B2F2C"/>
    <w:rsid w:val="007B6DF0"/>
    <w:rsid w:val="007C0251"/>
    <w:rsid w:val="007D6FA7"/>
    <w:rsid w:val="007E4A6C"/>
    <w:rsid w:val="007E612B"/>
    <w:rsid w:val="007F3159"/>
    <w:rsid w:val="00801927"/>
    <w:rsid w:val="008029D2"/>
    <w:rsid w:val="008501D1"/>
    <w:rsid w:val="008609E2"/>
    <w:rsid w:val="00870901"/>
    <w:rsid w:val="00875A86"/>
    <w:rsid w:val="008818E4"/>
    <w:rsid w:val="00896B17"/>
    <w:rsid w:val="008D5681"/>
    <w:rsid w:val="008D6010"/>
    <w:rsid w:val="008D6E3D"/>
    <w:rsid w:val="008D7E64"/>
    <w:rsid w:val="008E2BE8"/>
    <w:rsid w:val="008F5FD0"/>
    <w:rsid w:val="009051CE"/>
    <w:rsid w:val="00905662"/>
    <w:rsid w:val="00910C31"/>
    <w:rsid w:val="0092259E"/>
    <w:rsid w:val="00932E89"/>
    <w:rsid w:val="009432EA"/>
    <w:rsid w:val="00944531"/>
    <w:rsid w:val="00944A34"/>
    <w:rsid w:val="00965B25"/>
    <w:rsid w:val="00975446"/>
    <w:rsid w:val="0098384D"/>
    <w:rsid w:val="00984452"/>
    <w:rsid w:val="00993566"/>
    <w:rsid w:val="00993620"/>
    <w:rsid w:val="009960A3"/>
    <w:rsid w:val="009A0514"/>
    <w:rsid w:val="009C0D54"/>
    <w:rsid w:val="009C36E9"/>
    <w:rsid w:val="009C473A"/>
    <w:rsid w:val="009D71E4"/>
    <w:rsid w:val="009D7263"/>
    <w:rsid w:val="009D744C"/>
    <w:rsid w:val="009E4419"/>
    <w:rsid w:val="009E5EBF"/>
    <w:rsid w:val="009E6A11"/>
    <w:rsid w:val="00A11D3D"/>
    <w:rsid w:val="00A129AC"/>
    <w:rsid w:val="00A24FBE"/>
    <w:rsid w:val="00A32238"/>
    <w:rsid w:val="00A5177D"/>
    <w:rsid w:val="00A52A54"/>
    <w:rsid w:val="00A57884"/>
    <w:rsid w:val="00AA02C3"/>
    <w:rsid w:val="00AA5945"/>
    <w:rsid w:val="00AE2C7A"/>
    <w:rsid w:val="00AF0E7D"/>
    <w:rsid w:val="00B0305D"/>
    <w:rsid w:val="00B04C8C"/>
    <w:rsid w:val="00B05890"/>
    <w:rsid w:val="00B1683C"/>
    <w:rsid w:val="00B42DCE"/>
    <w:rsid w:val="00B574FF"/>
    <w:rsid w:val="00BB3E20"/>
    <w:rsid w:val="00BC28F7"/>
    <w:rsid w:val="00BE5472"/>
    <w:rsid w:val="00BF04EA"/>
    <w:rsid w:val="00C05C2F"/>
    <w:rsid w:val="00C12440"/>
    <w:rsid w:val="00C20480"/>
    <w:rsid w:val="00C228D1"/>
    <w:rsid w:val="00C3672D"/>
    <w:rsid w:val="00C449B6"/>
    <w:rsid w:val="00C532E9"/>
    <w:rsid w:val="00C647B9"/>
    <w:rsid w:val="00C65668"/>
    <w:rsid w:val="00C8412D"/>
    <w:rsid w:val="00C85021"/>
    <w:rsid w:val="00C94254"/>
    <w:rsid w:val="00C95459"/>
    <w:rsid w:val="00CA0702"/>
    <w:rsid w:val="00CC7A90"/>
    <w:rsid w:val="00CD1A59"/>
    <w:rsid w:val="00CE533E"/>
    <w:rsid w:val="00CE7D14"/>
    <w:rsid w:val="00D15A22"/>
    <w:rsid w:val="00D16F90"/>
    <w:rsid w:val="00D24A90"/>
    <w:rsid w:val="00D3129B"/>
    <w:rsid w:val="00D44771"/>
    <w:rsid w:val="00D63DCB"/>
    <w:rsid w:val="00D649AC"/>
    <w:rsid w:val="00D779F2"/>
    <w:rsid w:val="00D93D03"/>
    <w:rsid w:val="00DA323B"/>
    <w:rsid w:val="00DB5ACD"/>
    <w:rsid w:val="00DC4429"/>
    <w:rsid w:val="00DD407F"/>
    <w:rsid w:val="00DE2A0C"/>
    <w:rsid w:val="00DF2B89"/>
    <w:rsid w:val="00DF3F4A"/>
    <w:rsid w:val="00E3338F"/>
    <w:rsid w:val="00E55CB1"/>
    <w:rsid w:val="00E55FC0"/>
    <w:rsid w:val="00E57D38"/>
    <w:rsid w:val="00E657E5"/>
    <w:rsid w:val="00E7440E"/>
    <w:rsid w:val="00E92B14"/>
    <w:rsid w:val="00EA0C59"/>
    <w:rsid w:val="00EA7C15"/>
    <w:rsid w:val="00EB300A"/>
    <w:rsid w:val="00EC4F4D"/>
    <w:rsid w:val="00ED14CB"/>
    <w:rsid w:val="00ED2CFA"/>
    <w:rsid w:val="00F0366E"/>
    <w:rsid w:val="00F16FD3"/>
    <w:rsid w:val="00F35F99"/>
    <w:rsid w:val="00F37F50"/>
    <w:rsid w:val="00F422F3"/>
    <w:rsid w:val="00F471BB"/>
    <w:rsid w:val="00F965AE"/>
    <w:rsid w:val="00F97B4D"/>
    <w:rsid w:val="00FA17AF"/>
    <w:rsid w:val="00F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35E3"/>
  <w15:chartTrackingRefBased/>
  <w15:docId w15:val="{78C43EBF-C6A9-F04F-8089-919512D8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B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0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0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0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0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0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0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0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0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0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0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0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0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0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0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0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0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0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0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0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0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0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0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0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0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08BF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308BF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308B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308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08BF"/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Fontepargpadro"/>
    <w:uiPriority w:val="99"/>
    <w:unhideWhenUsed/>
    <w:rsid w:val="001308BF"/>
    <w:rPr>
      <w:color w:val="467886" w:themeColor="hyperlink"/>
      <w:u w:val="single"/>
    </w:rPr>
  </w:style>
  <w:style w:type="paragraph" w:customStyle="1" w:styleId="Default">
    <w:name w:val="Default"/>
    <w:rsid w:val="001308B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1F6C5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009DE"/>
    <w:rPr>
      <w:color w:val="96607D" w:themeColor="followedHyperlink"/>
      <w:u w:val="single"/>
    </w:rPr>
  </w:style>
  <w:style w:type="paragraph" w:customStyle="1" w:styleId="Recuodecorpodetexto31">
    <w:name w:val="Recuo de corpo de texto 31"/>
    <w:basedOn w:val="Normal"/>
    <w:rsid w:val="00E92B14"/>
    <w:pPr>
      <w:widowControl w:val="0"/>
      <w:suppressAutoHyphens/>
      <w:spacing w:after="0" w:line="100" w:lineRule="atLeast"/>
      <w:ind w:firstLine="708"/>
    </w:pPr>
    <w:rPr>
      <w:rFonts w:ascii="Verdana" w:eastAsia="SimSun" w:hAnsi="Verdana" w:cs="Verdana"/>
      <w:color w:val="000000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Alves</dc:creator>
  <cp:keywords/>
  <dc:description/>
  <cp:lastModifiedBy>Márcia Saeger</cp:lastModifiedBy>
  <cp:revision>4</cp:revision>
  <cp:lastPrinted>2024-02-14T18:29:00Z</cp:lastPrinted>
  <dcterms:created xsi:type="dcterms:W3CDTF">2024-02-14T18:33:00Z</dcterms:created>
  <dcterms:modified xsi:type="dcterms:W3CDTF">2024-02-14T18:39:00Z</dcterms:modified>
</cp:coreProperties>
</file>